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5015" w:rsidR="00337DE8" w:rsidP="00C42A7E" w:rsidRDefault="00337DE8" w14:paraId="579ADFA2" w14:textId="77777777">
      <w:pPr>
        <w:rPr>
          <w:rFonts w:ascii="Times New Roman" w:hAnsi="Times New Roman" w:cs="Times New Roman"/>
          <w:b/>
          <w:color w:val="auto"/>
          <w:sz w:val="22"/>
          <w:szCs w:val="22"/>
          <w:lang w:eastAsia="en-US"/>
        </w:rPr>
      </w:pPr>
      <w:bookmarkStart w:name="_GoBack" w:id="0"/>
      <w:bookmarkEnd w:id="0"/>
    </w:p>
    <w:p w:rsidRPr="00115015" w:rsidR="00C42A7E" w:rsidP="00C42A7E" w:rsidRDefault="00C42A7E" w14:paraId="7547E8DB" w14:textId="3F7C8562">
      <w:pPr>
        <w:jc w:val="center"/>
        <w:rPr>
          <w:rFonts w:ascii="Times New Roman" w:hAnsi="Times New Roman" w:cs="Times New Roman"/>
          <w:b/>
          <w:color w:val="auto"/>
          <w:sz w:val="22"/>
          <w:szCs w:val="22"/>
          <w:lang w:eastAsia="en-US"/>
        </w:rPr>
      </w:pPr>
      <w:r w:rsidRPr="00115015">
        <w:rPr>
          <w:rFonts w:ascii="Times New Roman" w:hAnsi="Times New Roman" w:cs="Times New Roman"/>
          <w:b/>
          <w:color w:val="auto"/>
          <w:sz w:val="22"/>
          <w:szCs w:val="22"/>
          <w:lang w:eastAsia="en-US"/>
        </w:rPr>
        <w:t xml:space="preserve"> Tehniskā specifikācija</w:t>
      </w:r>
      <w:r w:rsidR="004A0018">
        <w:rPr>
          <w:rFonts w:ascii="Times New Roman" w:hAnsi="Times New Roman" w:cs="Times New Roman"/>
          <w:b/>
          <w:color w:val="auto"/>
          <w:sz w:val="22"/>
          <w:szCs w:val="22"/>
          <w:lang w:eastAsia="en-US"/>
        </w:rPr>
        <w:t xml:space="preserve"> – finanšu piedāvājums</w:t>
      </w:r>
      <w:r w:rsidRPr="00115015">
        <w:rPr>
          <w:rFonts w:ascii="Times New Roman" w:hAnsi="Times New Roman" w:cs="Times New Roman"/>
          <w:b/>
          <w:color w:val="auto"/>
          <w:sz w:val="22"/>
          <w:szCs w:val="22"/>
          <w:lang w:eastAsia="en-US"/>
        </w:rPr>
        <w:t xml:space="preserve"> </w:t>
      </w:r>
    </w:p>
    <w:p w:rsidRPr="00115015" w:rsidR="00C42A7E" w:rsidP="00C42A7E" w:rsidRDefault="00C42A7E" w14:paraId="62BD230D" w14:textId="4F77395E">
      <w:pPr>
        <w:jc w:val="center"/>
        <w:rPr>
          <w:rFonts w:ascii="Times New Roman" w:hAnsi="Times New Roman" w:cs="Times New Roman"/>
          <w:b/>
          <w:color w:val="auto"/>
          <w:sz w:val="22"/>
          <w:szCs w:val="22"/>
        </w:rPr>
      </w:pPr>
      <w:r w:rsidRPr="00115015">
        <w:rPr>
          <w:rFonts w:ascii="Times New Roman" w:hAnsi="Times New Roman" w:cs="Times New Roman"/>
          <w:b/>
          <w:color w:val="auto"/>
          <w:sz w:val="22"/>
          <w:szCs w:val="22"/>
          <w:lang w:eastAsia="en-US"/>
        </w:rPr>
        <w:t xml:space="preserve">cenu aptaujā </w:t>
      </w:r>
      <w:bookmarkStart w:name="_Hlk121231217" w:id="1"/>
      <w:r w:rsidR="007E2C2C">
        <w:rPr>
          <w:rFonts w:ascii="Times New Roman" w:hAnsi="Times New Roman" w:cs="Times New Roman"/>
          <w:b/>
          <w:color w:val="auto"/>
          <w:sz w:val="22"/>
          <w:szCs w:val="22"/>
          <w:lang w:eastAsia="en-US"/>
        </w:rPr>
        <w:t>"</w:t>
      </w:r>
      <w:r w:rsidRPr="00115015">
        <w:rPr>
          <w:rFonts w:ascii="Times New Roman" w:hAnsi="Times New Roman" w:cs="Times New Roman"/>
          <w:b/>
          <w:color w:val="auto"/>
          <w:sz w:val="22"/>
          <w:szCs w:val="22"/>
          <w:lang w:eastAsia="en-US"/>
        </w:rPr>
        <w:t xml:space="preserve">Bērnu </w:t>
      </w:r>
      <w:r w:rsidRPr="008044E2">
        <w:rPr>
          <w:rFonts w:ascii="Times New Roman" w:hAnsi="Times New Roman" w:cs="Times New Roman"/>
          <w:b/>
          <w:color w:val="auto"/>
          <w:sz w:val="22"/>
          <w:szCs w:val="22"/>
          <w:lang w:eastAsia="en-US"/>
        </w:rPr>
        <w:t xml:space="preserve">ar </w:t>
      </w:r>
      <w:r w:rsidRPr="008044E2" w:rsidR="006C1B8A">
        <w:rPr>
          <w:rFonts w:ascii="Times New Roman" w:hAnsi="Times New Roman" w:cs="Times New Roman"/>
          <w:b/>
          <w:color w:val="auto"/>
          <w:sz w:val="22"/>
          <w:szCs w:val="22"/>
          <w:lang w:eastAsia="en-US"/>
        </w:rPr>
        <w:t>psihiskās veselības grūtībām un to potenciāla</w:t>
      </w:r>
      <w:r w:rsidRPr="008044E2" w:rsidR="00D157D6">
        <w:rPr>
          <w:rFonts w:ascii="Times New Roman" w:hAnsi="Times New Roman" w:cs="Times New Roman"/>
          <w:b/>
          <w:color w:val="auto"/>
          <w:sz w:val="22"/>
          <w:szCs w:val="22"/>
          <w:lang w:eastAsia="en-US"/>
        </w:rPr>
        <w:t>j</w:t>
      </w:r>
      <w:r w:rsidR="00833031">
        <w:rPr>
          <w:rFonts w:ascii="Times New Roman" w:hAnsi="Times New Roman" w:cs="Times New Roman"/>
          <w:b/>
          <w:color w:val="auto"/>
          <w:sz w:val="22"/>
          <w:szCs w:val="22"/>
          <w:lang w:eastAsia="en-US"/>
        </w:rPr>
        <w:t>i</w:t>
      </w:r>
      <w:r w:rsidRPr="008044E2" w:rsidR="006C1B8A">
        <w:rPr>
          <w:rFonts w:ascii="Times New Roman" w:hAnsi="Times New Roman" w:cs="Times New Roman"/>
          <w:b/>
          <w:color w:val="auto"/>
          <w:sz w:val="22"/>
          <w:szCs w:val="22"/>
          <w:lang w:eastAsia="en-US"/>
        </w:rPr>
        <w:t>em ierosinātājiem</w:t>
      </w:r>
      <w:r w:rsidRPr="008044E2" w:rsidR="008044E2">
        <w:rPr>
          <w:rFonts w:ascii="Times New Roman" w:hAnsi="Times New Roman" w:cs="Times New Roman"/>
          <w:b/>
          <w:color w:val="auto"/>
          <w:sz w:val="22"/>
          <w:szCs w:val="22"/>
          <w:lang w:eastAsia="en-US"/>
        </w:rPr>
        <w:t xml:space="preserve"> </w:t>
      </w:r>
      <w:proofErr w:type="spellStart"/>
      <w:r w:rsidRPr="008044E2">
        <w:rPr>
          <w:rFonts w:ascii="Times New Roman" w:hAnsi="Times New Roman" w:cs="Times New Roman"/>
          <w:b/>
          <w:color w:val="auto"/>
          <w:sz w:val="22"/>
          <w:szCs w:val="22"/>
          <w:lang w:eastAsia="en-US"/>
        </w:rPr>
        <w:t>izvērtējums</w:t>
      </w:r>
      <w:proofErr w:type="spellEnd"/>
      <w:r w:rsidR="00A97A8F">
        <w:rPr>
          <w:rFonts w:ascii="Times New Roman" w:hAnsi="Times New Roman" w:cs="Times New Roman"/>
          <w:b/>
          <w:color w:val="auto"/>
          <w:sz w:val="22"/>
          <w:szCs w:val="22"/>
          <w:lang w:eastAsia="en-US"/>
        </w:rPr>
        <w:t>,</w:t>
      </w:r>
      <w:r w:rsidRPr="008044E2">
        <w:rPr>
          <w:rFonts w:ascii="Times New Roman" w:hAnsi="Times New Roman" w:cs="Times New Roman"/>
          <w:b/>
          <w:color w:val="auto"/>
          <w:sz w:val="22"/>
          <w:szCs w:val="22"/>
          <w:lang w:eastAsia="en-US"/>
        </w:rPr>
        <w:t xml:space="preserve"> </w:t>
      </w:r>
      <w:proofErr w:type="spellStart"/>
      <w:r w:rsidRPr="008044E2">
        <w:rPr>
          <w:rFonts w:ascii="Times New Roman" w:hAnsi="Times New Roman" w:cs="Times New Roman"/>
          <w:b/>
          <w:color w:val="auto"/>
          <w:sz w:val="22"/>
          <w:szCs w:val="22"/>
          <w:lang w:eastAsia="en-US"/>
        </w:rPr>
        <w:t>izvērtējumam</w:t>
      </w:r>
      <w:proofErr w:type="spellEnd"/>
      <w:r w:rsidRPr="008044E2">
        <w:rPr>
          <w:rFonts w:ascii="Times New Roman" w:hAnsi="Times New Roman" w:cs="Times New Roman"/>
          <w:b/>
          <w:color w:val="auto"/>
          <w:sz w:val="22"/>
          <w:szCs w:val="22"/>
          <w:lang w:eastAsia="en-US"/>
        </w:rPr>
        <w:t xml:space="preserve"> atbilstošu sociālās korekcijas un sociālās rehabilitācijas pakalpojumu nodrošināšana</w:t>
      </w:r>
      <w:bookmarkEnd w:id="1"/>
      <w:r w:rsidR="007E2C2C">
        <w:rPr>
          <w:rFonts w:ascii="Times New Roman" w:hAnsi="Times New Roman" w:cs="Times New Roman"/>
          <w:b/>
          <w:color w:val="auto"/>
          <w:sz w:val="22"/>
          <w:szCs w:val="22"/>
          <w:lang w:eastAsia="en-US"/>
        </w:rPr>
        <w:t>"</w:t>
      </w:r>
    </w:p>
    <w:p w:rsidRPr="00115015" w:rsidR="00C42A7E" w:rsidP="00C42A7E" w:rsidRDefault="00C42A7E" w14:paraId="0CF68F8E" w14:textId="77777777">
      <w:pPr>
        <w:jc w:val="center"/>
        <w:rPr>
          <w:rFonts w:ascii="Times New Roman" w:hAnsi="Times New Roman" w:cs="Times New Roman"/>
          <w:color w:val="auto"/>
          <w:sz w:val="22"/>
          <w:szCs w:val="22"/>
          <w:lang w:eastAsia="en-US"/>
        </w:rPr>
      </w:pPr>
    </w:p>
    <w:p w:rsidRPr="00115015" w:rsidR="00C42A7E" w:rsidP="00C42A7E" w:rsidRDefault="00C42A7E" w14:paraId="69EDE84A" w14:textId="77777777">
      <w:pPr>
        <w:jc w:val="center"/>
        <w:rPr>
          <w:rFonts w:ascii="Times New Roman" w:hAnsi="Times New Roman" w:cs="Times New Roman"/>
          <w:color w:val="auto"/>
          <w:sz w:val="22"/>
          <w:szCs w:val="22"/>
          <w:lang w:eastAsia="en-US"/>
        </w:rPr>
      </w:pPr>
    </w:p>
    <w:p w:rsidRPr="00115015" w:rsidR="00C42A7E" w:rsidP="00C42A7E" w:rsidRDefault="00E51EAC" w14:paraId="66F55771" w14:textId="39F84002">
      <w:pPr>
        <w:numPr>
          <w:ilvl w:val="1"/>
          <w:numId w:val="1"/>
        </w:numPr>
        <w:jc w:val="both"/>
        <w:rPr>
          <w:rFonts w:ascii="Times New Roman" w:hAnsi="Times New Roman" w:cs="Times New Roman"/>
          <w:color w:val="auto"/>
          <w:sz w:val="22"/>
          <w:szCs w:val="22"/>
        </w:rPr>
      </w:pPr>
      <w:r>
        <w:rPr>
          <w:rFonts w:ascii="Times New Roman" w:hAnsi="Times New Roman" w:cs="Times New Roman"/>
          <w:color w:val="auto"/>
          <w:sz w:val="22"/>
          <w:szCs w:val="22"/>
        </w:rPr>
        <w:t>Vispārīgie jautājumi (</w:t>
      </w:r>
      <w:r w:rsidRPr="00115015" w:rsidR="00C42A7E">
        <w:rPr>
          <w:rFonts w:ascii="Times New Roman" w:hAnsi="Times New Roman" w:cs="Times New Roman"/>
          <w:color w:val="auto"/>
          <w:sz w:val="22"/>
          <w:szCs w:val="22"/>
        </w:rPr>
        <w:t>Priekšmets un apjoms</w:t>
      </w:r>
      <w:r>
        <w:rPr>
          <w:rFonts w:ascii="Times New Roman" w:hAnsi="Times New Roman" w:cs="Times New Roman"/>
          <w:color w:val="auto"/>
          <w:sz w:val="22"/>
          <w:szCs w:val="22"/>
        </w:rPr>
        <w:t>)</w:t>
      </w:r>
      <w:r w:rsidRPr="00115015" w:rsidR="00C42A7E">
        <w:rPr>
          <w:rFonts w:ascii="Times New Roman" w:hAnsi="Times New Roman" w:cs="Times New Roman"/>
          <w:color w:val="auto"/>
          <w:sz w:val="22"/>
          <w:szCs w:val="22"/>
        </w:rPr>
        <w:t>:</w:t>
      </w:r>
    </w:p>
    <w:p w:rsidRPr="00115015" w:rsidR="00C42A7E" w:rsidP="00C42A7E" w:rsidRDefault="00C42A7E" w14:paraId="6D286DDA" w14:textId="7D165C3C">
      <w:pPr>
        <w:numPr>
          <w:ilvl w:val="1"/>
          <w:numId w:val="2"/>
        </w:numPr>
        <w:jc w:val="both"/>
        <w:rPr>
          <w:rFonts w:ascii="Times New Roman" w:hAnsi="Times New Roman" w:eastAsia="Times New Roman" w:cs="Times New Roman"/>
          <w:color w:val="auto"/>
          <w:sz w:val="22"/>
          <w:szCs w:val="22"/>
        </w:rPr>
      </w:pPr>
      <w:r w:rsidRPr="00115015">
        <w:rPr>
          <w:rFonts w:ascii="Times New Roman" w:hAnsi="Times New Roman" w:cs="Times New Roman"/>
          <w:color w:val="auto"/>
          <w:sz w:val="22"/>
          <w:szCs w:val="22"/>
          <w:lang w:eastAsia="en-US"/>
        </w:rPr>
        <w:t xml:space="preserve">Bērnu ar </w:t>
      </w:r>
      <w:r w:rsidR="006C1B8A">
        <w:rPr>
          <w:rFonts w:ascii="Times New Roman" w:hAnsi="Times New Roman" w:cs="Times New Roman"/>
          <w:color w:val="auto"/>
          <w:sz w:val="22"/>
          <w:szCs w:val="22"/>
          <w:lang w:eastAsia="en-US"/>
        </w:rPr>
        <w:t>psihiskās veselības grūtībām un to potenciālaj</w:t>
      </w:r>
      <w:r w:rsidR="00833031">
        <w:rPr>
          <w:rFonts w:ascii="Times New Roman" w:hAnsi="Times New Roman" w:cs="Times New Roman"/>
          <w:color w:val="auto"/>
          <w:sz w:val="22"/>
          <w:szCs w:val="22"/>
          <w:lang w:eastAsia="en-US"/>
        </w:rPr>
        <w:t>i</w:t>
      </w:r>
      <w:r w:rsidR="006C1B8A">
        <w:rPr>
          <w:rFonts w:ascii="Times New Roman" w:hAnsi="Times New Roman" w:cs="Times New Roman"/>
          <w:color w:val="auto"/>
          <w:sz w:val="22"/>
          <w:szCs w:val="22"/>
          <w:lang w:eastAsia="en-US"/>
        </w:rPr>
        <w:t>em ierosinātājiem</w:t>
      </w:r>
      <w:r w:rsidR="00AF7AD4">
        <w:rPr>
          <w:rFonts w:ascii="Times New Roman" w:hAnsi="Times New Roman" w:cs="Times New Roman"/>
          <w:color w:val="auto"/>
          <w:sz w:val="22"/>
          <w:szCs w:val="22"/>
          <w:lang w:eastAsia="en-US"/>
        </w:rPr>
        <w:t xml:space="preserve"> </w:t>
      </w:r>
      <w:proofErr w:type="spellStart"/>
      <w:r w:rsidRPr="00115015">
        <w:rPr>
          <w:rFonts w:ascii="Times New Roman" w:hAnsi="Times New Roman" w:cs="Times New Roman"/>
          <w:color w:val="auto"/>
          <w:sz w:val="22"/>
          <w:szCs w:val="22"/>
          <w:lang w:eastAsia="en-US"/>
        </w:rPr>
        <w:t>izvērtējums</w:t>
      </w:r>
      <w:proofErr w:type="spellEnd"/>
      <w:r w:rsidR="001C5EB0">
        <w:rPr>
          <w:rFonts w:ascii="Times New Roman" w:hAnsi="Times New Roman" w:cs="Times New Roman"/>
          <w:color w:val="auto"/>
          <w:sz w:val="22"/>
          <w:szCs w:val="22"/>
          <w:lang w:eastAsia="en-US"/>
        </w:rPr>
        <w:t>,</w:t>
      </w:r>
      <w:r w:rsidRPr="00115015">
        <w:rPr>
          <w:rFonts w:ascii="Times New Roman" w:hAnsi="Times New Roman" w:cs="Times New Roman"/>
          <w:color w:val="auto"/>
          <w:sz w:val="22"/>
          <w:szCs w:val="22"/>
          <w:lang w:eastAsia="en-US"/>
        </w:rPr>
        <w:t xml:space="preserve"> </w:t>
      </w:r>
      <w:proofErr w:type="spellStart"/>
      <w:r w:rsidRPr="00115015">
        <w:rPr>
          <w:rFonts w:ascii="Times New Roman" w:hAnsi="Times New Roman" w:cs="Times New Roman"/>
          <w:color w:val="auto"/>
          <w:sz w:val="22"/>
          <w:szCs w:val="22"/>
          <w:lang w:eastAsia="en-US"/>
        </w:rPr>
        <w:t>izvērtējumam</w:t>
      </w:r>
      <w:proofErr w:type="spellEnd"/>
      <w:r w:rsidRPr="00115015">
        <w:rPr>
          <w:rFonts w:ascii="Times New Roman" w:hAnsi="Times New Roman" w:cs="Times New Roman"/>
          <w:color w:val="auto"/>
          <w:sz w:val="22"/>
          <w:szCs w:val="22"/>
          <w:lang w:eastAsia="en-US"/>
        </w:rPr>
        <w:t xml:space="preserve"> atbilstošu sociālās</w:t>
      </w:r>
      <w:r w:rsidRPr="00115015">
        <w:rPr>
          <w:rFonts w:ascii="Times New Roman" w:hAnsi="Times New Roman" w:cs="Times New Roman"/>
          <w:color w:val="auto"/>
          <w:sz w:val="22"/>
          <w:szCs w:val="22"/>
        </w:rPr>
        <w:t xml:space="preserve"> korekcijas un sociālās rehabilitācijas pakalpojumu (turpmāk arī </w:t>
      </w:r>
      <w:r w:rsidRPr="00115015">
        <w:rPr>
          <w:rFonts w:ascii="Times New Roman" w:hAnsi="Times New Roman" w:eastAsia="Times New Roman" w:cs="Times New Roman"/>
          <w:color w:val="auto"/>
          <w:sz w:val="22"/>
          <w:szCs w:val="22"/>
        </w:rPr>
        <w:t>–</w:t>
      </w:r>
      <w:r w:rsidRPr="00115015">
        <w:rPr>
          <w:rFonts w:ascii="Times New Roman" w:hAnsi="Times New Roman" w:cs="Times New Roman"/>
          <w:color w:val="auto"/>
          <w:sz w:val="22"/>
          <w:szCs w:val="22"/>
        </w:rPr>
        <w:t xml:space="preserve"> pasākumi) nodrošināšana</w:t>
      </w:r>
      <w:r w:rsidRPr="00115015">
        <w:rPr>
          <w:rFonts w:ascii="Times New Roman" w:hAnsi="Times New Roman" w:cs="Times New Roman"/>
          <w:color w:val="auto"/>
          <w:sz w:val="22"/>
          <w:szCs w:val="22"/>
          <w:lang w:eastAsia="en-US"/>
        </w:rPr>
        <w:t xml:space="preserve">, ievērojot normatīvos aktus, kas regulē konkrētā pakalpojuma sniegšanas jomu, tostarp Ministru kabineta 2017. gada 13. jūnija noteikumu Nr.338 </w:t>
      </w:r>
      <w:r w:rsidR="00833031">
        <w:rPr>
          <w:rFonts w:ascii="Times New Roman" w:hAnsi="Times New Roman" w:cs="Times New Roman"/>
          <w:color w:val="auto"/>
          <w:sz w:val="22"/>
          <w:szCs w:val="22"/>
          <w:lang w:eastAsia="en-US"/>
        </w:rPr>
        <w:t>"</w:t>
      </w:r>
      <w:r w:rsidRPr="00115015">
        <w:rPr>
          <w:rFonts w:ascii="Times New Roman" w:hAnsi="Times New Roman" w:cs="Times New Roman"/>
          <w:color w:val="auto"/>
          <w:sz w:val="22"/>
          <w:szCs w:val="22"/>
          <w:lang w:eastAsia="en-US"/>
        </w:rPr>
        <w:t>Prasības sociālo pakalpojumu sniedzējiem</w:t>
      </w:r>
      <w:r w:rsidR="00833031">
        <w:rPr>
          <w:rFonts w:ascii="Times New Roman" w:hAnsi="Times New Roman" w:cs="Times New Roman"/>
          <w:color w:val="auto"/>
          <w:sz w:val="22"/>
          <w:szCs w:val="22"/>
          <w:lang w:eastAsia="en-US"/>
        </w:rPr>
        <w:t>"</w:t>
      </w:r>
      <w:r w:rsidRPr="00115015">
        <w:rPr>
          <w:rFonts w:ascii="Times New Roman" w:hAnsi="Times New Roman" w:cs="Times New Roman"/>
          <w:color w:val="auto"/>
          <w:sz w:val="22"/>
          <w:szCs w:val="22"/>
          <w:lang w:eastAsia="en-US"/>
        </w:rPr>
        <w:t xml:space="preserve"> prasības, kā arī  Bērnu tiesību aizsardzības likumā un citos normatīvajos aktos minētās prasības attiecībā uz bērnu tiesību un interešu ievērošanu un aizsardzību</w:t>
      </w:r>
      <w:r w:rsidR="00477389">
        <w:rPr>
          <w:rFonts w:ascii="Times New Roman" w:hAnsi="Times New Roman" w:cs="Times New Roman"/>
          <w:color w:val="auto"/>
          <w:sz w:val="22"/>
          <w:szCs w:val="22"/>
          <w:lang w:eastAsia="en-US"/>
        </w:rPr>
        <w:t xml:space="preserve"> </w:t>
      </w:r>
      <w:r w:rsidR="00653982">
        <w:rPr>
          <w:rFonts w:ascii="Times New Roman" w:hAnsi="Times New Roman" w:cs="Times New Roman"/>
          <w:color w:val="auto"/>
          <w:sz w:val="22"/>
          <w:szCs w:val="22"/>
          <w:lang w:eastAsia="en-US"/>
        </w:rPr>
        <w:t xml:space="preserve">un citi tehniskajā specifikācijā noteiktie </w:t>
      </w:r>
      <w:r w:rsidR="002105F7">
        <w:rPr>
          <w:rFonts w:ascii="Times New Roman" w:hAnsi="Times New Roman" w:cs="Times New Roman"/>
          <w:color w:val="auto"/>
          <w:sz w:val="22"/>
          <w:szCs w:val="22"/>
          <w:lang w:eastAsia="en-US"/>
        </w:rPr>
        <w:t>pasākumi</w:t>
      </w:r>
      <w:r w:rsidR="00653982">
        <w:rPr>
          <w:rFonts w:ascii="Times New Roman" w:hAnsi="Times New Roman" w:cs="Times New Roman"/>
          <w:color w:val="auto"/>
          <w:sz w:val="22"/>
          <w:szCs w:val="22"/>
          <w:lang w:eastAsia="en-US"/>
        </w:rPr>
        <w:t>, par kuriem nav paredzēta atlīdzība</w:t>
      </w:r>
      <w:r w:rsidR="007E2C2C">
        <w:rPr>
          <w:rFonts w:ascii="Times New Roman" w:hAnsi="Times New Roman" w:cs="Times New Roman"/>
          <w:color w:val="auto"/>
          <w:sz w:val="22"/>
          <w:szCs w:val="22"/>
          <w:lang w:eastAsia="en-US"/>
        </w:rPr>
        <w:t xml:space="preserve"> (turpmāk visi kopā – pakalpojums)</w:t>
      </w:r>
      <w:r w:rsidRPr="00115015">
        <w:rPr>
          <w:rFonts w:ascii="Times New Roman" w:hAnsi="Times New Roman" w:cs="Times New Roman"/>
          <w:color w:val="auto"/>
          <w:sz w:val="22"/>
          <w:szCs w:val="22"/>
          <w:lang w:eastAsia="en-US"/>
        </w:rPr>
        <w:t>;</w:t>
      </w:r>
    </w:p>
    <w:p w:rsidRPr="00FA2D1C" w:rsidR="00C42A7E" w:rsidP="008B4EFF" w:rsidRDefault="00C42A7E" w14:paraId="430B424D" w14:textId="523BC034">
      <w:pPr>
        <w:numPr>
          <w:ilvl w:val="1"/>
          <w:numId w:val="2"/>
        </w:num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 xml:space="preserve">Pretendents (turpmāk arī – pakalpojuma sniedzējs) </w:t>
      </w:r>
      <w:r w:rsidRPr="007E2C2C">
        <w:rPr>
          <w:rFonts w:ascii="Times New Roman" w:hAnsi="Times New Roman" w:cs="Times New Roman"/>
          <w:color w:val="auto"/>
          <w:sz w:val="22"/>
          <w:szCs w:val="22"/>
          <w:lang w:eastAsia="en-US"/>
        </w:rPr>
        <w:t>veic 30 bērnu</w:t>
      </w:r>
      <w:r w:rsidRPr="007E2C2C" w:rsidR="008D0D85">
        <w:rPr>
          <w:rStyle w:val="Vresatsauce"/>
          <w:rFonts w:ascii="Times New Roman" w:hAnsi="Times New Roman" w:cs="Times New Roman"/>
          <w:color w:val="auto"/>
          <w:sz w:val="22"/>
          <w:szCs w:val="22"/>
          <w:lang w:eastAsia="en-US"/>
        </w:rPr>
        <w:footnoteReference w:id="1"/>
      </w:r>
      <w:r w:rsidRPr="007E2C2C">
        <w:rPr>
          <w:rFonts w:ascii="Times New Roman" w:hAnsi="Times New Roman" w:cs="Times New Roman"/>
          <w:color w:val="auto"/>
          <w:sz w:val="22"/>
          <w:szCs w:val="22"/>
          <w:lang w:eastAsia="en-US"/>
        </w:rPr>
        <w:t xml:space="preserve"> ar </w:t>
      </w:r>
      <w:r w:rsidRPr="007E2C2C" w:rsidR="006C1B8A">
        <w:rPr>
          <w:rFonts w:ascii="Times New Roman" w:hAnsi="Times New Roman" w:cs="Times New Roman"/>
          <w:color w:val="auto"/>
          <w:sz w:val="22"/>
          <w:szCs w:val="22"/>
          <w:lang w:eastAsia="en-US"/>
        </w:rPr>
        <w:t xml:space="preserve">psihiskās veselības </w:t>
      </w:r>
      <w:r w:rsidRPr="00FA2D1C" w:rsidR="006C1B8A">
        <w:rPr>
          <w:rFonts w:ascii="Times New Roman" w:hAnsi="Times New Roman" w:cs="Times New Roman"/>
          <w:color w:val="auto"/>
          <w:sz w:val="22"/>
          <w:szCs w:val="22"/>
          <w:lang w:eastAsia="en-US"/>
        </w:rPr>
        <w:t>grūtībām un to potenciālaj</w:t>
      </w:r>
      <w:r w:rsidRPr="00FA2D1C" w:rsidR="008C1CF5">
        <w:rPr>
          <w:rFonts w:ascii="Times New Roman" w:hAnsi="Times New Roman" w:cs="Times New Roman"/>
          <w:color w:val="auto"/>
          <w:sz w:val="22"/>
          <w:szCs w:val="22"/>
          <w:lang w:eastAsia="en-US"/>
        </w:rPr>
        <w:t>i</w:t>
      </w:r>
      <w:r w:rsidRPr="00FA2D1C" w:rsidR="006C1B8A">
        <w:rPr>
          <w:rFonts w:ascii="Times New Roman" w:hAnsi="Times New Roman" w:cs="Times New Roman"/>
          <w:color w:val="auto"/>
          <w:sz w:val="22"/>
          <w:szCs w:val="22"/>
          <w:lang w:eastAsia="en-US"/>
        </w:rPr>
        <w:t>em ierosinātājiem</w:t>
      </w:r>
      <w:r w:rsidRPr="00FA2D1C" w:rsidR="214E91E0">
        <w:rPr>
          <w:rFonts w:ascii="Times New Roman" w:hAnsi="Times New Roman" w:cs="Times New Roman"/>
          <w:color w:val="auto"/>
          <w:sz w:val="22"/>
          <w:szCs w:val="22"/>
          <w:lang w:eastAsia="en-US"/>
        </w:rPr>
        <w:t xml:space="preserve"> </w:t>
      </w:r>
      <w:proofErr w:type="spellStart"/>
      <w:r w:rsidRPr="00FA2D1C">
        <w:rPr>
          <w:rFonts w:ascii="Times New Roman" w:hAnsi="Times New Roman" w:cs="Times New Roman"/>
          <w:color w:val="auto"/>
          <w:sz w:val="22"/>
          <w:szCs w:val="22"/>
          <w:lang w:eastAsia="en-US"/>
        </w:rPr>
        <w:t>izvērtējumu</w:t>
      </w:r>
      <w:proofErr w:type="spellEnd"/>
      <w:r w:rsidRPr="00FA2D1C">
        <w:rPr>
          <w:rFonts w:ascii="Times New Roman" w:hAnsi="Times New Roman" w:cs="Times New Roman"/>
          <w:color w:val="auto"/>
          <w:sz w:val="22"/>
          <w:szCs w:val="22"/>
          <w:lang w:eastAsia="en-US"/>
        </w:rPr>
        <w:t xml:space="preserve"> un </w:t>
      </w:r>
      <w:r w:rsidRPr="00FA2D1C" w:rsidR="00833031">
        <w:rPr>
          <w:rFonts w:ascii="Times New Roman" w:hAnsi="Times New Roman" w:cs="Times New Roman"/>
          <w:color w:val="auto"/>
          <w:sz w:val="22"/>
          <w:szCs w:val="22"/>
          <w:lang w:eastAsia="en-US"/>
        </w:rPr>
        <w:t>nodrošina pasākumus</w:t>
      </w:r>
      <w:r w:rsidRPr="00FA2D1C" w:rsidR="007E2C2C">
        <w:rPr>
          <w:rFonts w:ascii="Times New Roman" w:hAnsi="Times New Roman" w:cs="Times New Roman"/>
          <w:color w:val="auto"/>
          <w:sz w:val="22"/>
          <w:szCs w:val="22"/>
          <w:lang w:eastAsia="en-US"/>
        </w:rPr>
        <w:t>, kā arī citus tehniskajā specifikācijā (līgumā) noteiktos pasākumus, par kuriem nav paredzēta atlīdzība</w:t>
      </w:r>
      <w:r w:rsidR="00FA2D1C">
        <w:rPr>
          <w:rFonts w:ascii="Times New Roman" w:hAnsi="Times New Roman" w:cs="Times New Roman"/>
          <w:color w:val="auto"/>
          <w:sz w:val="22"/>
          <w:szCs w:val="22"/>
          <w:lang w:eastAsia="en-US"/>
        </w:rPr>
        <w:t xml:space="preserve"> (turpmāk arī – papildu pasākumi)</w:t>
      </w:r>
      <w:r w:rsidRPr="00FA2D1C" w:rsidR="007E2C2C">
        <w:rPr>
          <w:rFonts w:ascii="Times New Roman" w:hAnsi="Times New Roman" w:cs="Times New Roman"/>
          <w:color w:val="auto"/>
          <w:sz w:val="22"/>
          <w:szCs w:val="22"/>
          <w:lang w:eastAsia="en-US"/>
        </w:rPr>
        <w:t>,</w:t>
      </w:r>
      <w:r w:rsidRPr="00FA2D1C" w:rsidR="00477389">
        <w:rPr>
          <w:rFonts w:ascii="Times New Roman" w:hAnsi="Times New Roman" w:cs="Times New Roman"/>
          <w:color w:val="auto"/>
          <w:sz w:val="22"/>
          <w:szCs w:val="22"/>
          <w:lang w:eastAsia="en-US"/>
        </w:rPr>
        <w:t xml:space="preserve"> </w:t>
      </w:r>
      <w:r w:rsidRPr="00FA2D1C" w:rsidR="00A32EE8">
        <w:rPr>
          <w:rFonts w:ascii="Times New Roman" w:hAnsi="Times New Roman" w:cs="Times New Roman"/>
          <w:color w:val="auto"/>
          <w:sz w:val="22"/>
          <w:szCs w:val="22"/>
          <w:lang w:eastAsia="en-US"/>
        </w:rPr>
        <w:t xml:space="preserve">Valsts probācijas dienesta (turpmāk – Dienests) klientiem </w:t>
      </w:r>
      <w:r w:rsidRPr="00FA2D1C" w:rsidR="007E2C2C">
        <w:rPr>
          <w:rFonts w:ascii="Times New Roman" w:hAnsi="Times New Roman" w:cs="Times New Roman"/>
          <w:color w:val="auto"/>
          <w:sz w:val="22"/>
          <w:szCs w:val="22"/>
          <w:lang w:eastAsia="en-US"/>
        </w:rPr>
        <w:t>no</w:t>
      </w:r>
      <w:r w:rsidRPr="00FA2D1C" w:rsidR="00477389">
        <w:rPr>
          <w:rFonts w:ascii="Times New Roman" w:hAnsi="Times New Roman" w:cs="Times New Roman"/>
          <w:color w:val="auto"/>
          <w:sz w:val="22"/>
          <w:szCs w:val="22"/>
          <w:lang w:eastAsia="en-US"/>
        </w:rPr>
        <w:t xml:space="preserve"> līguma abpusējas parakstīšanas</w:t>
      </w:r>
      <w:r w:rsidRPr="00FA2D1C" w:rsidR="007E2C2C">
        <w:rPr>
          <w:rFonts w:ascii="Times New Roman" w:hAnsi="Times New Roman" w:cs="Times New Roman"/>
          <w:color w:val="auto"/>
          <w:sz w:val="22"/>
          <w:szCs w:val="22"/>
          <w:lang w:eastAsia="en-US"/>
        </w:rPr>
        <w:t xml:space="preserve"> brīža</w:t>
      </w:r>
      <w:r w:rsidR="00FA2D1C">
        <w:rPr>
          <w:rFonts w:ascii="Times New Roman" w:hAnsi="Times New Roman" w:cs="Times New Roman"/>
          <w:color w:val="auto"/>
          <w:sz w:val="22"/>
          <w:szCs w:val="22"/>
          <w:lang w:eastAsia="en-US"/>
        </w:rPr>
        <w:t xml:space="preserve"> (</w:t>
      </w:r>
      <w:r w:rsidRPr="00FA2D1C" w:rsidR="007E2C2C">
        <w:rPr>
          <w:rFonts w:ascii="Times New Roman" w:hAnsi="Times New Roman" w:cs="Times New Roman"/>
          <w:color w:val="auto"/>
          <w:sz w:val="22"/>
          <w:szCs w:val="22"/>
          <w:lang w:eastAsia="en-US"/>
        </w:rPr>
        <w:t>pakalpojuma sniegšanas</w:t>
      </w:r>
      <w:r w:rsidRPr="00FA2D1C" w:rsidR="00477389">
        <w:rPr>
          <w:rFonts w:ascii="Times New Roman" w:hAnsi="Times New Roman" w:cs="Times New Roman"/>
          <w:color w:val="auto"/>
          <w:sz w:val="22"/>
          <w:szCs w:val="22"/>
          <w:lang w:eastAsia="en-US"/>
        </w:rPr>
        <w:t xml:space="preserve"> uzsākšanas laiks –  2023. gada </w:t>
      </w:r>
      <w:r w:rsidRPr="00FA2D1C" w:rsidR="007E2C2C">
        <w:rPr>
          <w:rFonts w:ascii="Times New Roman" w:hAnsi="Times New Roman" w:cs="Times New Roman"/>
          <w:color w:val="auto"/>
          <w:sz w:val="22"/>
          <w:szCs w:val="22"/>
          <w:lang w:eastAsia="en-US"/>
        </w:rPr>
        <w:t>marts</w:t>
      </w:r>
      <w:r w:rsidRPr="00FA2D1C" w:rsidR="00477389">
        <w:rPr>
          <w:rFonts w:ascii="Times New Roman" w:hAnsi="Times New Roman" w:cs="Times New Roman"/>
          <w:color w:val="auto"/>
          <w:sz w:val="22"/>
          <w:szCs w:val="22"/>
          <w:lang w:eastAsia="en-US"/>
        </w:rPr>
        <w:t>).</w:t>
      </w:r>
      <w:bookmarkStart w:name="_Hlk126056075" w:id="2"/>
      <w:r w:rsidRPr="00FA2D1C" w:rsidR="007E2C2C">
        <w:rPr>
          <w:rFonts w:ascii="Times New Roman" w:hAnsi="Times New Roman" w:cs="Times New Roman"/>
          <w:color w:val="auto"/>
          <w:sz w:val="22"/>
          <w:szCs w:val="22"/>
          <w:lang w:eastAsia="en-US"/>
        </w:rPr>
        <w:t xml:space="preserve"> </w:t>
      </w:r>
      <w:r w:rsidRPr="00FA2D1C" w:rsidR="00BD7E5D">
        <w:rPr>
          <w:rFonts w:ascii="Times New Roman" w:hAnsi="Times New Roman" w:cs="Times New Roman"/>
          <w:color w:val="auto"/>
          <w:sz w:val="22"/>
          <w:szCs w:val="22"/>
          <w:lang w:eastAsia="en-US"/>
        </w:rPr>
        <w:t>Pas</w:t>
      </w:r>
      <w:r w:rsidRPr="00FA2D1C" w:rsidR="009D4366">
        <w:rPr>
          <w:rFonts w:ascii="Times New Roman" w:hAnsi="Times New Roman" w:cs="Times New Roman"/>
          <w:color w:val="auto"/>
          <w:sz w:val="22"/>
          <w:szCs w:val="22"/>
          <w:lang w:eastAsia="en-US"/>
        </w:rPr>
        <w:t>ākumu</w:t>
      </w:r>
      <w:r w:rsidRPr="00FA2D1C" w:rsidR="00C67237">
        <w:rPr>
          <w:rFonts w:ascii="Times New Roman" w:hAnsi="Times New Roman" w:cs="Times New Roman"/>
          <w:color w:val="auto"/>
          <w:sz w:val="22"/>
          <w:szCs w:val="22"/>
          <w:lang w:eastAsia="en-US"/>
        </w:rPr>
        <w:t xml:space="preserve"> apjoms vienam probācijas klientam (bērnam) nav ilgāks par 180 (viens simts astoņdesmit) </w:t>
      </w:r>
      <w:r w:rsidRPr="00FA2D1C" w:rsidR="0012798A">
        <w:rPr>
          <w:rFonts w:ascii="Times New Roman" w:hAnsi="Times New Roman" w:cs="Times New Roman"/>
          <w:color w:val="auto"/>
          <w:sz w:val="22"/>
          <w:szCs w:val="22"/>
          <w:lang w:eastAsia="en-US"/>
        </w:rPr>
        <w:t xml:space="preserve">kalendārajām </w:t>
      </w:r>
      <w:r w:rsidRPr="00FA2D1C" w:rsidR="00C67237">
        <w:rPr>
          <w:rFonts w:ascii="Times New Roman" w:hAnsi="Times New Roman" w:cs="Times New Roman"/>
          <w:color w:val="auto"/>
          <w:sz w:val="22"/>
          <w:szCs w:val="22"/>
          <w:lang w:eastAsia="en-US"/>
        </w:rPr>
        <w:t>dienām</w:t>
      </w:r>
      <w:r w:rsidRPr="00FA2D1C" w:rsidR="005B5743">
        <w:rPr>
          <w:rFonts w:ascii="Times New Roman" w:hAnsi="Times New Roman" w:cs="Times New Roman"/>
          <w:color w:val="auto"/>
          <w:sz w:val="22"/>
          <w:szCs w:val="22"/>
          <w:lang w:eastAsia="en-US"/>
        </w:rPr>
        <w:t>.</w:t>
      </w:r>
      <w:r w:rsidRPr="00FA2D1C" w:rsidR="00445CDF">
        <w:rPr>
          <w:rFonts w:ascii="Times New Roman" w:hAnsi="Times New Roman" w:cs="Times New Roman"/>
          <w:color w:val="auto"/>
          <w:sz w:val="22"/>
          <w:szCs w:val="22"/>
          <w:lang w:eastAsia="en-US"/>
        </w:rPr>
        <w:t xml:space="preserve"> </w:t>
      </w:r>
      <w:r w:rsidRPr="6CE95E09" w:rsidR="00DA6271">
        <w:rPr>
          <w:rFonts w:ascii="Times New Roman" w:hAnsi="Times New Roman" w:eastAsia="Times New Roman" w:cs="Times New Roman"/>
          <w:color w:val="auto"/>
          <w:sz w:val="22"/>
          <w:szCs w:val="22"/>
        </w:rPr>
        <w:t xml:space="preserve">Ja Pakalpojuma sniegšanas ietvaros tiek konstatēts, ka pasākumu apjoms bērnam ir nepietiekams, to ir iespējams pagarināt, iepriekš to </w:t>
      </w:r>
      <w:proofErr w:type="spellStart"/>
      <w:r w:rsidRPr="6CE95E09" w:rsidR="00DA6271">
        <w:rPr>
          <w:rFonts w:ascii="Times New Roman" w:hAnsi="Times New Roman" w:eastAsia="Times New Roman" w:cs="Times New Roman"/>
          <w:color w:val="auto"/>
          <w:sz w:val="22"/>
          <w:szCs w:val="22"/>
        </w:rPr>
        <w:t>rakstveidā</w:t>
      </w:r>
      <w:proofErr w:type="spellEnd"/>
      <w:r w:rsidRPr="6CE95E09" w:rsidR="00DA6271">
        <w:rPr>
          <w:rFonts w:ascii="Times New Roman" w:hAnsi="Times New Roman" w:eastAsia="Times New Roman" w:cs="Times New Roman"/>
          <w:color w:val="auto"/>
          <w:sz w:val="22"/>
          <w:szCs w:val="22"/>
        </w:rPr>
        <w:t xml:space="preserve"> saskaņojot ar Pasūtītāju</w:t>
      </w:r>
      <w:r w:rsidR="00DA6271">
        <w:rPr>
          <w:rFonts w:ascii="Times New Roman" w:hAnsi="Times New Roman" w:eastAsia="Times New Roman" w:cs="Times New Roman"/>
          <w:color w:val="auto"/>
          <w:sz w:val="22"/>
          <w:szCs w:val="22"/>
        </w:rPr>
        <w:t>.</w:t>
      </w:r>
      <w:r w:rsidRPr="00FA2D1C" w:rsidR="00DA6271">
        <w:rPr>
          <w:rFonts w:ascii="Times New Roman" w:hAnsi="Times New Roman" w:cs="Times New Roman"/>
          <w:color w:val="auto"/>
          <w:sz w:val="22"/>
          <w:szCs w:val="22"/>
          <w:lang w:eastAsia="en-US"/>
        </w:rPr>
        <w:t xml:space="preserve"> </w:t>
      </w:r>
      <w:r w:rsidRPr="00FA2D1C" w:rsidR="00445CDF">
        <w:rPr>
          <w:rFonts w:ascii="Times New Roman" w:hAnsi="Times New Roman" w:cs="Times New Roman"/>
          <w:color w:val="auto"/>
          <w:sz w:val="22"/>
          <w:szCs w:val="22"/>
          <w:lang w:eastAsia="en-US"/>
        </w:rPr>
        <w:t xml:space="preserve">Līgums tiek slēgts uz </w:t>
      </w:r>
      <w:r w:rsidR="00FA2D1C">
        <w:rPr>
          <w:rFonts w:ascii="Times New Roman" w:hAnsi="Times New Roman" w:cs="Times New Roman"/>
          <w:color w:val="auto"/>
          <w:sz w:val="22"/>
          <w:szCs w:val="22"/>
          <w:lang w:eastAsia="en-US"/>
        </w:rPr>
        <w:t>18 mēnešiem, ievērojot to, ka pakalpojums tiek sniegts 12 mēnešu periodā, bet līguma</w:t>
      </w:r>
      <w:bookmarkStart w:name="_Hlk126056488" w:id="3"/>
      <w:r w:rsidRPr="00FA2D1C" w:rsidR="00445CDF">
        <w:rPr>
          <w:rFonts w:ascii="Times New Roman" w:hAnsi="Times New Roman" w:cs="Times New Roman"/>
          <w:color w:val="auto"/>
          <w:sz w:val="22"/>
          <w:szCs w:val="22"/>
          <w:lang w:eastAsia="en-US"/>
        </w:rPr>
        <w:t xml:space="preserve"> pēdējo sešu mēnešu laikā pakalpojuma sniedzējs nodrošina </w:t>
      </w:r>
      <w:r w:rsidRPr="00FA2D1C" w:rsidR="001C71CB">
        <w:rPr>
          <w:rFonts w:ascii="Times New Roman" w:hAnsi="Times New Roman" w:cs="Times New Roman"/>
          <w:color w:val="auto"/>
          <w:sz w:val="22"/>
          <w:szCs w:val="22"/>
          <w:lang w:eastAsia="en-US"/>
        </w:rPr>
        <w:t xml:space="preserve">uzsākto </w:t>
      </w:r>
      <w:r w:rsidRPr="00FA2D1C" w:rsidR="00445CDF">
        <w:rPr>
          <w:rFonts w:ascii="Times New Roman" w:hAnsi="Times New Roman" w:cs="Times New Roman"/>
          <w:color w:val="auto"/>
          <w:sz w:val="22"/>
          <w:szCs w:val="22"/>
          <w:lang w:eastAsia="en-US"/>
        </w:rPr>
        <w:t xml:space="preserve">pasākumu </w:t>
      </w:r>
      <w:bookmarkEnd w:id="3"/>
      <w:r w:rsidRPr="00FA2D1C" w:rsidR="001C71CB">
        <w:rPr>
          <w:rFonts w:ascii="Times New Roman" w:hAnsi="Times New Roman" w:cs="Times New Roman"/>
          <w:color w:val="auto"/>
          <w:sz w:val="22"/>
          <w:szCs w:val="22"/>
          <w:lang w:eastAsia="en-US"/>
        </w:rPr>
        <w:t xml:space="preserve">pabeigšanu atbilstoši veiktajam </w:t>
      </w:r>
      <w:proofErr w:type="spellStart"/>
      <w:r w:rsidRPr="00FA2D1C" w:rsidR="001C71CB">
        <w:rPr>
          <w:rFonts w:ascii="Times New Roman" w:hAnsi="Times New Roman" w:cs="Times New Roman"/>
          <w:color w:val="auto"/>
          <w:sz w:val="22"/>
          <w:szCs w:val="22"/>
          <w:lang w:eastAsia="en-US"/>
        </w:rPr>
        <w:t>izvērtējumam</w:t>
      </w:r>
      <w:proofErr w:type="spellEnd"/>
      <w:r w:rsidRPr="00FA2D1C" w:rsidR="007E2C2C">
        <w:rPr>
          <w:rFonts w:ascii="Times New Roman" w:hAnsi="Times New Roman" w:cs="Times New Roman"/>
          <w:color w:val="auto"/>
          <w:sz w:val="22"/>
          <w:szCs w:val="22"/>
          <w:lang w:eastAsia="en-US"/>
        </w:rPr>
        <w:t xml:space="preserve">, nepieciešamības gadījumā </w:t>
      </w:r>
      <w:r w:rsidRPr="00FA2D1C" w:rsidR="00FA2D1C">
        <w:rPr>
          <w:rFonts w:ascii="Times New Roman" w:hAnsi="Times New Roman" w:cs="Times New Roman"/>
          <w:color w:val="auto"/>
          <w:sz w:val="22"/>
          <w:szCs w:val="22"/>
          <w:lang w:eastAsia="en-US"/>
        </w:rPr>
        <w:t xml:space="preserve">nodrošinot </w:t>
      </w:r>
      <w:r w:rsidR="00FA2D1C">
        <w:rPr>
          <w:rFonts w:ascii="Times New Roman" w:hAnsi="Times New Roman" w:cs="Times New Roman"/>
          <w:color w:val="auto"/>
          <w:sz w:val="22"/>
          <w:szCs w:val="22"/>
          <w:lang w:eastAsia="en-US"/>
        </w:rPr>
        <w:t>papildu pasākumus</w:t>
      </w:r>
      <w:r w:rsidRPr="00FA2D1C" w:rsidR="00FA2D1C">
        <w:rPr>
          <w:rFonts w:ascii="Times New Roman" w:hAnsi="Times New Roman" w:cs="Times New Roman"/>
          <w:color w:val="auto"/>
          <w:sz w:val="22"/>
          <w:szCs w:val="22"/>
          <w:lang w:eastAsia="en-US"/>
        </w:rPr>
        <w:t>;</w:t>
      </w:r>
    </w:p>
    <w:bookmarkEnd w:id="2"/>
    <w:p w:rsidRPr="00115015" w:rsidR="004F71D2" w:rsidP="00C42A7E" w:rsidRDefault="00C42A7E" w14:paraId="2CD4E5CF" w14:textId="26B622D9">
      <w:pPr>
        <w:numPr>
          <w:ilvl w:val="1"/>
          <w:numId w:val="2"/>
        </w:num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 xml:space="preserve">Pakalpojuma sniedzējs nodrošina, ka </w:t>
      </w:r>
      <w:r w:rsidR="00477389">
        <w:rPr>
          <w:rFonts w:ascii="Times New Roman" w:hAnsi="Times New Roman" w:cs="Times New Roman"/>
          <w:color w:val="auto"/>
          <w:sz w:val="22"/>
          <w:szCs w:val="22"/>
          <w:lang w:eastAsia="en-US"/>
        </w:rPr>
        <w:t>p</w:t>
      </w:r>
      <w:r w:rsidRPr="00115015">
        <w:rPr>
          <w:rFonts w:ascii="Times New Roman" w:hAnsi="Times New Roman" w:cs="Times New Roman"/>
          <w:color w:val="auto"/>
          <w:sz w:val="22"/>
          <w:szCs w:val="22"/>
          <w:lang w:eastAsia="en-US"/>
        </w:rPr>
        <w:t>akalpojums tiek sniegts vairākās vietās Latvijā</w:t>
      </w:r>
      <w:r w:rsidR="008C1CF5">
        <w:rPr>
          <w:rFonts w:ascii="Times New Roman" w:hAnsi="Times New Roman" w:cs="Times New Roman"/>
          <w:color w:val="auto"/>
          <w:sz w:val="22"/>
          <w:szCs w:val="22"/>
          <w:lang w:eastAsia="en-US"/>
        </w:rPr>
        <w:t xml:space="preserve"> (atbilstoši tehniskās specifikācijas prasībām)</w:t>
      </w:r>
      <w:r w:rsidRPr="00115015" w:rsidR="004F71D2">
        <w:rPr>
          <w:rFonts w:ascii="Times New Roman" w:hAnsi="Times New Roman" w:cs="Times New Roman"/>
          <w:color w:val="auto"/>
          <w:sz w:val="22"/>
          <w:szCs w:val="22"/>
          <w:lang w:eastAsia="en-US"/>
        </w:rPr>
        <w:t>;</w:t>
      </w:r>
    </w:p>
    <w:p w:rsidRPr="00115015" w:rsidR="00C42A7E" w:rsidP="00C42A7E" w:rsidRDefault="004F71D2" w14:paraId="7E80F1D7" w14:textId="36C2C066">
      <w:pPr>
        <w:numPr>
          <w:ilvl w:val="1"/>
          <w:numId w:val="2"/>
        </w:num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 xml:space="preserve">Ar pakalpojuma sniedzēju tiks slēgts līgums </w:t>
      </w:r>
      <w:r w:rsidR="00C67237">
        <w:rPr>
          <w:rFonts w:ascii="Times New Roman" w:hAnsi="Times New Roman" w:cs="Times New Roman"/>
          <w:color w:val="auto"/>
          <w:sz w:val="22"/>
          <w:szCs w:val="22"/>
          <w:lang w:eastAsia="en-US"/>
        </w:rPr>
        <w:t>(</w:t>
      </w:r>
      <w:r w:rsidRPr="00115015">
        <w:rPr>
          <w:rFonts w:ascii="Times New Roman" w:hAnsi="Times New Roman" w:cs="Times New Roman"/>
          <w:color w:val="auto"/>
          <w:sz w:val="22"/>
          <w:szCs w:val="22"/>
          <w:lang w:eastAsia="en-US"/>
        </w:rPr>
        <w:t>atbilstoši</w:t>
      </w:r>
      <w:r w:rsidRPr="00115015" w:rsidR="005A74CC">
        <w:rPr>
          <w:rFonts w:ascii="Times New Roman" w:hAnsi="Times New Roman" w:cs="Times New Roman"/>
          <w:color w:val="auto"/>
          <w:sz w:val="22"/>
          <w:szCs w:val="22"/>
          <w:lang w:eastAsia="en-US"/>
        </w:rPr>
        <w:t xml:space="preserve"> cenu aptauj</w:t>
      </w:r>
      <w:r w:rsidR="00477389">
        <w:rPr>
          <w:rFonts w:ascii="Times New Roman" w:hAnsi="Times New Roman" w:cs="Times New Roman"/>
          <w:color w:val="auto"/>
          <w:sz w:val="22"/>
          <w:szCs w:val="22"/>
          <w:lang w:eastAsia="en-US"/>
        </w:rPr>
        <w:t>ā</w:t>
      </w:r>
      <w:r w:rsidR="00C67237">
        <w:rPr>
          <w:rFonts w:ascii="Times New Roman" w:hAnsi="Times New Roman" w:cs="Times New Roman"/>
          <w:color w:val="auto"/>
          <w:sz w:val="22"/>
          <w:szCs w:val="22"/>
          <w:lang w:eastAsia="en-US"/>
        </w:rPr>
        <w:t xml:space="preserve"> iesniegtajam piedāvājumam, kas atbilst tehniskās specifikācijas prasībām un tajā iekļautajiem nosacījumiem, finanšu piedāvājumam)</w:t>
      </w:r>
      <w:r w:rsidR="00283E14">
        <w:rPr>
          <w:rFonts w:ascii="Times New Roman" w:hAnsi="Times New Roman" w:cs="Times New Roman"/>
          <w:color w:val="auto"/>
          <w:sz w:val="22"/>
          <w:szCs w:val="22"/>
          <w:lang w:eastAsia="en-US"/>
        </w:rPr>
        <w:t>, kas pievienots</w:t>
      </w:r>
      <w:r w:rsidR="00477389">
        <w:rPr>
          <w:rFonts w:ascii="Times New Roman" w:hAnsi="Times New Roman" w:cs="Times New Roman"/>
          <w:color w:val="auto"/>
          <w:sz w:val="22"/>
          <w:szCs w:val="22"/>
          <w:lang w:eastAsia="en-US"/>
        </w:rPr>
        <w:t xml:space="preserve"> t</w:t>
      </w:r>
      <w:r w:rsidR="00C67237">
        <w:rPr>
          <w:rFonts w:ascii="Times New Roman" w:hAnsi="Times New Roman" w:cs="Times New Roman"/>
          <w:color w:val="auto"/>
          <w:sz w:val="22"/>
          <w:szCs w:val="22"/>
          <w:lang w:eastAsia="en-US"/>
        </w:rPr>
        <w:t xml:space="preserve">ehniskajai specifikācijai </w:t>
      </w:r>
      <w:r w:rsidR="00283E14">
        <w:rPr>
          <w:rFonts w:ascii="Times New Roman" w:hAnsi="Times New Roman" w:cs="Times New Roman"/>
          <w:color w:val="auto"/>
          <w:sz w:val="22"/>
          <w:szCs w:val="22"/>
          <w:lang w:eastAsia="en-US"/>
        </w:rPr>
        <w:t xml:space="preserve">kā pielikums </w:t>
      </w:r>
      <w:r w:rsidR="00477389">
        <w:rPr>
          <w:rFonts w:ascii="Times New Roman" w:hAnsi="Times New Roman" w:cs="Times New Roman"/>
          <w:color w:val="auto"/>
          <w:sz w:val="22"/>
          <w:szCs w:val="22"/>
          <w:lang w:eastAsia="en-US"/>
        </w:rPr>
        <w:t>(līguma projekts)</w:t>
      </w:r>
      <w:r w:rsidR="00283E14">
        <w:rPr>
          <w:rFonts w:ascii="Times New Roman" w:hAnsi="Times New Roman" w:cs="Times New Roman"/>
          <w:color w:val="auto"/>
          <w:sz w:val="22"/>
          <w:szCs w:val="22"/>
          <w:lang w:eastAsia="en-US"/>
        </w:rPr>
        <w:t xml:space="preserve">, ar tajā </w:t>
      </w:r>
      <w:r w:rsidRPr="00115015" w:rsidR="00CA07D1">
        <w:rPr>
          <w:rFonts w:ascii="Times New Roman" w:hAnsi="Times New Roman" w:cs="Times New Roman"/>
          <w:color w:val="auto"/>
          <w:sz w:val="22"/>
          <w:szCs w:val="22"/>
          <w:lang w:eastAsia="en-US"/>
        </w:rPr>
        <w:t>iekļautajiem nosacījumiem, kas ir cenu aptaujas tehniskās specifikācijas neatņemama sastāvdaļa</w:t>
      </w:r>
      <w:r w:rsidRPr="00115015" w:rsidR="0079181A">
        <w:rPr>
          <w:rFonts w:ascii="Times New Roman" w:hAnsi="Times New Roman" w:cs="Times New Roman"/>
          <w:color w:val="auto"/>
          <w:sz w:val="22"/>
          <w:szCs w:val="22"/>
          <w:lang w:eastAsia="en-US"/>
        </w:rPr>
        <w:t>.</w:t>
      </w:r>
    </w:p>
    <w:p w:rsidRPr="00115015" w:rsidR="0079181A" w:rsidP="0079181A" w:rsidRDefault="0079181A" w14:paraId="2258F9F4" w14:textId="77777777">
      <w:pPr>
        <w:ind w:left="1080"/>
        <w:jc w:val="both"/>
        <w:rPr>
          <w:rFonts w:ascii="Times New Roman" w:hAnsi="Times New Roman" w:cs="Times New Roman"/>
          <w:color w:val="auto"/>
          <w:sz w:val="22"/>
          <w:szCs w:val="22"/>
          <w:lang w:eastAsia="en-US"/>
        </w:rPr>
      </w:pPr>
    </w:p>
    <w:p w:rsidRPr="00115015" w:rsidR="00C42A7E" w:rsidP="00C42A7E" w:rsidRDefault="00C42A7E" w14:paraId="4A79CD0D" w14:textId="77777777">
      <w:pPr>
        <w:numPr>
          <w:ilvl w:val="1"/>
          <w:numId w:val="1"/>
        </w:num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Atbilstība prasībām:</w:t>
      </w:r>
    </w:p>
    <w:p w:rsidRPr="00115015" w:rsidR="00C42A7E" w:rsidP="00C42A7E" w:rsidRDefault="00C42A7E" w14:paraId="3DBC3A2C" w14:textId="77777777">
      <w:pPr>
        <w:jc w:val="both"/>
        <w:rPr>
          <w:rFonts w:ascii="Times New Roman" w:hAnsi="Times New Roman" w:eastAsia="Times New Roman" w:cs="Times New Roman"/>
          <w:color w:val="auto"/>
          <w:sz w:val="22"/>
          <w:szCs w:val="22"/>
        </w:rPr>
      </w:pPr>
    </w:p>
    <w:tbl>
      <w:tblPr>
        <w:tblStyle w:val="Reatabula"/>
        <w:tblW w:w="0" w:type="auto"/>
        <w:tblLook w:val="04A0" w:firstRow="1" w:lastRow="0" w:firstColumn="1" w:lastColumn="0" w:noHBand="0" w:noVBand="1"/>
      </w:tblPr>
      <w:tblGrid>
        <w:gridCol w:w="766"/>
        <w:gridCol w:w="3674"/>
        <w:gridCol w:w="3856"/>
      </w:tblGrid>
      <w:tr w:rsidRPr="00115015" w:rsidR="00115015" w:rsidTr="662EADB7" w14:paraId="5189090B" w14:textId="77777777">
        <w:trPr>
          <w:trHeight w:val="281"/>
        </w:trPr>
        <w:tc>
          <w:tcPr>
            <w:tcW w:w="766" w:type="dxa"/>
            <w:shd w:val="clear" w:color="auto" w:fill="E0E0E0"/>
          </w:tcPr>
          <w:p w:rsidRPr="00115015" w:rsidR="00C42A7E" w:rsidP="004E3803" w:rsidRDefault="00C42A7E" w14:paraId="79108AA4" w14:textId="77777777">
            <w:pPr>
              <w:jc w:val="both"/>
              <w:rPr>
                <w:rFonts w:ascii="Times New Roman" w:hAnsi="Times New Roman" w:eastAsia="Times New Roman" w:cs="Times New Roman"/>
                <w:color w:val="auto"/>
                <w:sz w:val="22"/>
                <w:szCs w:val="22"/>
              </w:rPr>
            </w:pPr>
          </w:p>
        </w:tc>
        <w:tc>
          <w:tcPr>
            <w:tcW w:w="3674" w:type="dxa"/>
            <w:shd w:val="clear" w:color="auto" w:fill="E0E0E0"/>
            <w:vAlign w:val="center"/>
          </w:tcPr>
          <w:p w:rsidRPr="00115015" w:rsidR="00C42A7E" w:rsidP="004E3803" w:rsidRDefault="00C42A7E" w14:paraId="0AA39B8F" w14:textId="77777777">
            <w:pPr>
              <w:jc w:val="both"/>
              <w:rPr>
                <w:rFonts w:ascii="Times New Roman" w:hAnsi="Times New Roman" w:eastAsia="Times New Roman" w:cs="Times New Roman"/>
                <w:color w:val="auto"/>
              </w:rPr>
            </w:pPr>
            <w:r w:rsidRPr="00115015">
              <w:rPr>
                <w:rFonts w:ascii="Times New Roman" w:hAnsi="Times New Roman" w:eastAsia="Times New Roman" w:cs="Times New Roman"/>
                <w:color w:val="auto"/>
              </w:rPr>
              <w:t>Tehniskā specifikācija (Prasības pretendentiem)</w:t>
            </w:r>
          </w:p>
        </w:tc>
        <w:tc>
          <w:tcPr>
            <w:tcW w:w="3856" w:type="dxa"/>
            <w:shd w:val="clear" w:color="auto" w:fill="E0E0E0"/>
            <w:vAlign w:val="center"/>
          </w:tcPr>
          <w:p w:rsidRPr="00115015" w:rsidR="00C42A7E" w:rsidP="004E3803" w:rsidRDefault="00C42A7E" w14:paraId="419378AB" w14:textId="77777777">
            <w:pPr>
              <w:jc w:val="both"/>
              <w:rPr>
                <w:rFonts w:ascii="Times New Roman" w:hAnsi="Times New Roman" w:eastAsia="Times New Roman" w:cs="Times New Roman"/>
                <w:color w:val="auto"/>
              </w:rPr>
            </w:pPr>
            <w:r w:rsidRPr="00115015">
              <w:rPr>
                <w:rFonts w:ascii="Times New Roman" w:hAnsi="Times New Roman" w:eastAsia="Times New Roman" w:cs="Times New Roman"/>
                <w:color w:val="auto"/>
              </w:rPr>
              <w:t xml:space="preserve">Tehniskais piedāvājums </w:t>
            </w:r>
            <w:r w:rsidRPr="00115015">
              <w:rPr>
                <w:rFonts w:ascii="Times New Roman" w:hAnsi="Times New Roman" w:eastAsia="Times New Roman" w:cs="Times New Roman"/>
                <w:i/>
                <w:color w:val="auto"/>
              </w:rPr>
              <w:t>(Pretendents norāda informāciju, kas apliecina tā atbilstību noteiktajām prasībām)</w:t>
            </w:r>
          </w:p>
        </w:tc>
      </w:tr>
      <w:tr w:rsidRPr="00115015" w:rsidR="00115015" w:rsidTr="662EADB7" w14:paraId="583D03CE" w14:textId="77777777">
        <w:trPr>
          <w:trHeight w:val="281"/>
        </w:trPr>
        <w:tc>
          <w:tcPr>
            <w:tcW w:w="766" w:type="dxa"/>
          </w:tcPr>
          <w:p w:rsidRPr="00115015" w:rsidR="00C42A7E" w:rsidP="004E3803" w:rsidRDefault="00C42A7E" w14:paraId="112CCB6F" w14:textId="77777777">
            <w:pPr>
              <w:jc w:val="both"/>
              <w:rPr>
                <w:rFonts w:ascii="Times New Roman" w:hAnsi="Times New Roman" w:eastAsia="Times New Roman" w:cs="Times New Roman"/>
                <w:color w:val="auto"/>
                <w:sz w:val="22"/>
                <w:szCs w:val="22"/>
              </w:rPr>
            </w:pPr>
            <w:r w:rsidRPr="00115015">
              <w:rPr>
                <w:rFonts w:ascii="Times New Roman" w:hAnsi="Times New Roman" w:eastAsia="Times New Roman" w:cs="Times New Roman"/>
                <w:color w:val="auto"/>
                <w:sz w:val="22"/>
                <w:szCs w:val="22"/>
              </w:rPr>
              <w:t>2.1.</w:t>
            </w:r>
          </w:p>
        </w:tc>
        <w:tc>
          <w:tcPr>
            <w:tcW w:w="3674" w:type="dxa"/>
          </w:tcPr>
          <w:p w:rsidRPr="00115015" w:rsidR="00C42A7E" w:rsidP="004E3803" w:rsidRDefault="00C42A7E" w14:paraId="7E850C08" w14:textId="49BCB5A7">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Nodrošināt</w:t>
            </w:r>
            <w:r w:rsidR="002B1A72">
              <w:rPr>
                <w:rFonts w:ascii="Times New Roman" w:hAnsi="Times New Roman" w:cs="Times New Roman"/>
                <w:color w:val="auto"/>
                <w:sz w:val="22"/>
                <w:szCs w:val="22"/>
                <w:lang w:eastAsia="en-US"/>
              </w:rPr>
              <w:t>:</w:t>
            </w:r>
            <w:r w:rsidRPr="00115015">
              <w:rPr>
                <w:rFonts w:ascii="Times New Roman" w:hAnsi="Times New Roman" w:cs="Times New Roman"/>
                <w:color w:val="auto"/>
                <w:sz w:val="22"/>
                <w:szCs w:val="22"/>
                <w:lang w:eastAsia="en-US"/>
              </w:rPr>
              <w:t xml:space="preserve"> </w:t>
            </w:r>
            <w:r w:rsidR="002B1A72">
              <w:rPr>
                <w:rFonts w:ascii="Times New Roman" w:hAnsi="Times New Roman" w:cs="Times New Roman"/>
                <w:color w:val="auto"/>
                <w:sz w:val="22"/>
                <w:szCs w:val="22"/>
                <w:lang w:eastAsia="en-US"/>
              </w:rPr>
              <w:t xml:space="preserve">1) </w:t>
            </w:r>
            <w:r w:rsidRPr="00115015">
              <w:rPr>
                <w:rFonts w:ascii="Times New Roman" w:hAnsi="Times New Roman" w:cs="Times New Roman"/>
                <w:color w:val="auto"/>
                <w:sz w:val="22"/>
                <w:szCs w:val="22"/>
                <w:lang w:eastAsia="en-US"/>
              </w:rPr>
              <w:t xml:space="preserve">vispusīgu bērna </w:t>
            </w:r>
            <w:proofErr w:type="spellStart"/>
            <w:r w:rsidRPr="00115015">
              <w:rPr>
                <w:rFonts w:ascii="Times New Roman" w:hAnsi="Times New Roman" w:cs="Times New Roman"/>
                <w:color w:val="auto"/>
                <w:sz w:val="22"/>
                <w:szCs w:val="22"/>
                <w:lang w:eastAsia="en-US"/>
              </w:rPr>
              <w:t>izvērtējumu</w:t>
            </w:r>
            <w:proofErr w:type="spellEnd"/>
            <w:r w:rsidR="002B1A72">
              <w:rPr>
                <w:rFonts w:ascii="Times New Roman" w:hAnsi="Times New Roman" w:cs="Times New Roman"/>
                <w:color w:val="auto"/>
                <w:sz w:val="22"/>
                <w:szCs w:val="22"/>
                <w:lang w:eastAsia="en-US"/>
              </w:rPr>
              <w:t xml:space="preserve">; un 2) </w:t>
            </w:r>
            <w:r w:rsidR="005D117E">
              <w:rPr>
                <w:rFonts w:ascii="Times New Roman" w:hAnsi="Times New Roman" w:cs="Times New Roman"/>
                <w:color w:val="auto"/>
                <w:sz w:val="22"/>
                <w:szCs w:val="22"/>
                <w:lang w:eastAsia="en-US"/>
              </w:rPr>
              <w:t>padziļinātu psih</w:t>
            </w:r>
            <w:r w:rsidR="002B1776">
              <w:rPr>
                <w:rFonts w:ascii="Times New Roman" w:hAnsi="Times New Roman" w:cs="Times New Roman"/>
                <w:color w:val="auto"/>
                <w:sz w:val="22"/>
                <w:szCs w:val="22"/>
                <w:lang w:eastAsia="en-US"/>
              </w:rPr>
              <w:t>o</w:t>
            </w:r>
            <w:r w:rsidR="00F177DD">
              <w:rPr>
                <w:rFonts w:ascii="Times New Roman" w:hAnsi="Times New Roman" w:cs="Times New Roman"/>
                <w:color w:val="auto"/>
                <w:sz w:val="22"/>
                <w:szCs w:val="22"/>
                <w:lang w:eastAsia="en-US"/>
              </w:rPr>
              <w:t>loģisko izpēti</w:t>
            </w:r>
            <w:r w:rsidR="005623FD">
              <w:rPr>
                <w:rFonts w:ascii="Times New Roman" w:hAnsi="Times New Roman" w:cs="Times New Roman"/>
                <w:color w:val="auto"/>
                <w:sz w:val="22"/>
                <w:szCs w:val="22"/>
                <w:lang w:eastAsia="en-US"/>
              </w:rPr>
              <w:t xml:space="preserve">, </w:t>
            </w:r>
            <w:r w:rsidR="002B1776">
              <w:rPr>
                <w:rFonts w:ascii="Times New Roman" w:hAnsi="Times New Roman" w:cs="Times New Roman"/>
                <w:color w:val="auto"/>
                <w:sz w:val="22"/>
                <w:szCs w:val="22"/>
                <w:lang w:eastAsia="en-US"/>
              </w:rPr>
              <w:t>ja tas ir nepieciešams</w:t>
            </w:r>
            <w:r w:rsidR="005623FD">
              <w:rPr>
                <w:rFonts w:ascii="Times New Roman" w:hAnsi="Times New Roman" w:cs="Times New Roman"/>
                <w:color w:val="auto"/>
                <w:sz w:val="22"/>
                <w:szCs w:val="22"/>
                <w:lang w:eastAsia="en-US"/>
              </w:rPr>
              <w:t xml:space="preserve"> (turpmāk abi kopā – </w:t>
            </w:r>
            <w:proofErr w:type="spellStart"/>
            <w:r w:rsidR="005623FD">
              <w:rPr>
                <w:rFonts w:ascii="Times New Roman" w:hAnsi="Times New Roman" w:cs="Times New Roman"/>
                <w:color w:val="auto"/>
                <w:sz w:val="22"/>
                <w:szCs w:val="22"/>
                <w:lang w:eastAsia="en-US"/>
              </w:rPr>
              <w:t>izvērtējums</w:t>
            </w:r>
            <w:proofErr w:type="spellEnd"/>
            <w:r w:rsidR="005623FD">
              <w:rPr>
                <w:rFonts w:ascii="Times New Roman" w:hAnsi="Times New Roman" w:cs="Times New Roman"/>
                <w:color w:val="auto"/>
                <w:sz w:val="22"/>
                <w:szCs w:val="22"/>
                <w:lang w:eastAsia="en-US"/>
              </w:rPr>
              <w:t>)</w:t>
            </w:r>
            <w:r w:rsidR="002B1776">
              <w:rPr>
                <w:rFonts w:ascii="Times New Roman" w:hAnsi="Times New Roman" w:cs="Times New Roman"/>
                <w:color w:val="auto"/>
                <w:sz w:val="22"/>
                <w:szCs w:val="22"/>
                <w:lang w:eastAsia="en-US"/>
              </w:rPr>
              <w:t>,</w:t>
            </w:r>
            <w:r w:rsidRPr="00115015">
              <w:rPr>
                <w:rFonts w:ascii="Times New Roman" w:hAnsi="Times New Roman" w:cs="Times New Roman"/>
                <w:color w:val="auto"/>
                <w:sz w:val="22"/>
                <w:szCs w:val="22"/>
                <w:lang w:eastAsia="en-US"/>
              </w:rPr>
              <w:t xml:space="preserve"> identificē</w:t>
            </w:r>
            <w:r w:rsidRPr="00115015" w:rsidR="008B4EFF">
              <w:rPr>
                <w:rFonts w:ascii="Times New Roman" w:hAnsi="Times New Roman" w:cs="Times New Roman"/>
                <w:color w:val="auto"/>
                <w:sz w:val="22"/>
                <w:szCs w:val="22"/>
                <w:lang w:eastAsia="en-US"/>
              </w:rPr>
              <w:t>jot</w:t>
            </w:r>
            <w:r w:rsidRPr="00115015">
              <w:rPr>
                <w:rFonts w:ascii="Times New Roman" w:hAnsi="Times New Roman" w:cs="Times New Roman"/>
                <w:color w:val="auto"/>
                <w:sz w:val="22"/>
                <w:szCs w:val="22"/>
                <w:lang w:eastAsia="en-US"/>
              </w:rPr>
              <w:t xml:space="preserve"> </w:t>
            </w:r>
            <w:r w:rsidR="006C1B8A">
              <w:rPr>
                <w:rFonts w:ascii="Times New Roman" w:hAnsi="Times New Roman" w:cs="Times New Roman"/>
                <w:color w:val="auto"/>
                <w:sz w:val="22"/>
                <w:szCs w:val="22"/>
                <w:lang w:eastAsia="en-US"/>
              </w:rPr>
              <w:t>psihiskās veselības grūtības un to potenciālos ierosinātājus</w:t>
            </w:r>
            <w:r w:rsidRPr="00115015" w:rsidR="008B4EFF">
              <w:rPr>
                <w:rFonts w:ascii="Times New Roman" w:hAnsi="Times New Roman" w:cs="Times New Roman"/>
                <w:color w:val="auto"/>
                <w:sz w:val="22"/>
                <w:szCs w:val="22"/>
                <w:lang w:eastAsia="en-US"/>
              </w:rPr>
              <w:t>,</w:t>
            </w:r>
            <w:r w:rsidRPr="00115015">
              <w:rPr>
                <w:rFonts w:ascii="Times New Roman" w:hAnsi="Times New Roman" w:cs="Times New Roman"/>
                <w:color w:val="auto"/>
                <w:sz w:val="22"/>
                <w:szCs w:val="22"/>
                <w:lang w:eastAsia="en-US"/>
              </w:rPr>
              <w:t xml:space="preserve"> un sagatavo</w:t>
            </w:r>
            <w:r w:rsidRPr="00115015" w:rsidR="008B4EFF">
              <w:rPr>
                <w:rFonts w:ascii="Times New Roman" w:hAnsi="Times New Roman" w:cs="Times New Roman"/>
                <w:color w:val="auto"/>
                <w:sz w:val="22"/>
                <w:szCs w:val="22"/>
                <w:lang w:eastAsia="en-US"/>
              </w:rPr>
              <w:t>t</w:t>
            </w:r>
            <w:r w:rsidRPr="00115015">
              <w:rPr>
                <w:rFonts w:ascii="Times New Roman" w:hAnsi="Times New Roman" w:cs="Times New Roman"/>
                <w:color w:val="auto"/>
                <w:sz w:val="22"/>
                <w:szCs w:val="22"/>
                <w:lang w:eastAsia="en-US"/>
              </w:rPr>
              <w:t xml:space="preserve"> </w:t>
            </w:r>
            <w:r w:rsidRPr="00115015">
              <w:rPr>
                <w:rFonts w:ascii="Times New Roman" w:hAnsi="Times New Roman" w:cs="Times New Roman"/>
                <w:color w:val="auto"/>
                <w:sz w:val="22"/>
                <w:szCs w:val="22"/>
                <w:lang w:eastAsia="en-US"/>
              </w:rPr>
              <w:lastRenderedPageBreak/>
              <w:t>rekomendācijas, kuras satur:</w:t>
            </w:r>
          </w:p>
          <w:p w:rsidRPr="00115015" w:rsidR="00C42A7E" w:rsidP="004E3803" w:rsidRDefault="00C42A7E" w14:paraId="512B7D46" w14:textId="77777777">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 xml:space="preserve">2.1.1. </w:t>
            </w:r>
            <w:proofErr w:type="spellStart"/>
            <w:r w:rsidRPr="00115015">
              <w:rPr>
                <w:rFonts w:ascii="Times New Roman" w:hAnsi="Times New Roman" w:cs="Times New Roman"/>
                <w:color w:val="auto"/>
                <w:sz w:val="22"/>
                <w:szCs w:val="22"/>
                <w:lang w:eastAsia="en-US"/>
              </w:rPr>
              <w:t>izvērtējuma</w:t>
            </w:r>
            <w:proofErr w:type="spellEnd"/>
            <w:r w:rsidRPr="00115015">
              <w:rPr>
                <w:rFonts w:ascii="Times New Roman" w:hAnsi="Times New Roman" w:cs="Times New Roman"/>
                <w:color w:val="auto"/>
                <w:sz w:val="22"/>
                <w:szCs w:val="22"/>
                <w:lang w:eastAsia="en-US"/>
              </w:rPr>
              <w:t xml:space="preserve"> rezultātus;</w:t>
            </w:r>
          </w:p>
          <w:p w:rsidRPr="00115015" w:rsidR="00C42A7E" w:rsidP="004E3803" w:rsidRDefault="00C42A7E" w14:paraId="0C71D5B4" w14:textId="29696EC6">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2.1.</w:t>
            </w:r>
            <w:r w:rsidRPr="00115015" w:rsidR="00CA07D1">
              <w:rPr>
                <w:rFonts w:ascii="Times New Roman" w:hAnsi="Times New Roman" w:cs="Times New Roman"/>
                <w:color w:val="auto"/>
                <w:sz w:val="22"/>
                <w:szCs w:val="22"/>
                <w:lang w:eastAsia="en-US"/>
              </w:rPr>
              <w:t>2</w:t>
            </w:r>
            <w:r w:rsidRPr="00115015">
              <w:rPr>
                <w:rFonts w:ascii="Times New Roman" w:hAnsi="Times New Roman" w:cs="Times New Roman"/>
                <w:color w:val="auto"/>
                <w:sz w:val="22"/>
                <w:szCs w:val="22"/>
                <w:lang w:eastAsia="en-US"/>
              </w:rPr>
              <w:t xml:space="preserve">. sociālās korekcijas un sociālās rehabilitācijas pasākumus, kurus atbilstoši </w:t>
            </w:r>
            <w:proofErr w:type="spellStart"/>
            <w:r w:rsidRPr="00115015">
              <w:rPr>
                <w:rFonts w:ascii="Times New Roman" w:hAnsi="Times New Roman" w:cs="Times New Roman"/>
                <w:color w:val="auto"/>
                <w:sz w:val="22"/>
                <w:szCs w:val="22"/>
                <w:lang w:eastAsia="en-US"/>
              </w:rPr>
              <w:t>izvērtējumam</w:t>
            </w:r>
            <w:proofErr w:type="spellEnd"/>
            <w:r w:rsidRPr="00115015">
              <w:rPr>
                <w:rFonts w:ascii="Times New Roman" w:hAnsi="Times New Roman" w:cs="Times New Roman"/>
                <w:color w:val="auto"/>
                <w:sz w:val="22"/>
                <w:szCs w:val="22"/>
                <w:lang w:eastAsia="en-US"/>
              </w:rPr>
              <w:t xml:space="preserve"> ir nepieciešams nodrošināt un kurus nodrošināt apņemas </w:t>
            </w:r>
            <w:r w:rsidRPr="00115015" w:rsidR="0079181A">
              <w:rPr>
                <w:rFonts w:ascii="Times New Roman" w:hAnsi="Times New Roman" w:cs="Times New Roman"/>
                <w:color w:val="auto"/>
                <w:sz w:val="22"/>
                <w:szCs w:val="22"/>
                <w:lang w:eastAsia="en-US"/>
              </w:rPr>
              <w:t>p</w:t>
            </w:r>
            <w:r w:rsidRPr="00115015">
              <w:rPr>
                <w:rFonts w:ascii="Times New Roman" w:hAnsi="Times New Roman" w:cs="Times New Roman"/>
                <w:color w:val="auto"/>
                <w:sz w:val="22"/>
                <w:szCs w:val="22"/>
                <w:lang w:eastAsia="en-US"/>
              </w:rPr>
              <w:t>akalpojuma sniedzējs;</w:t>
            </w:r>
          </w:p>
          <w:p w:rsidRPr="00115015" w:rsidR="00C42A7E" w:rsidP="004E3803" w:rsidRDefault="00C42A7E" w14:paraId="062003C1" w14:textId="13446947">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2.1.</w:t>
            </w:r>
            <w:r w:rsidRPr="00115015" w:rsidR="00CA07D1">
              <w:rPr>
                <w:rFonts w:ascii="Times New Roman" w:hAnsi="Times New Roman" w:cs="Times New Roman"/>
                <w:color w:val="auto"/>
                <w:sz w:val="22"/>
                <w:szCs w:val="22"/>
                <w:lang w:eastAsia="en-US"/>
              </w:rPr>
              <w:t>3</w:t>
            </w:r>
            <w:r w:rsidRPr="00115015">
              <w:rPr>
                <w:rFonts w:ascii="Times New Roman" w:hAnsi="Times New Roman" w:cs="Times New Roman"/>
                <w:color w:val="auto"/>
                <w:sz w:val="22"/>
                <w:szCs w:val="22"/>
                <w:lang w:eastAsia="en-US"/>
              </w:rPr>
              <w:t xml:space="preserve">. sociālās korekcijas un sociālās rehabilitācijas pasākumus, kurus atbilstoši </w:t>
            </w:r>
            <w:proofErr w:type="spellStart"/>
            <w:r w:rsidRPr="00115015">
              <w:rPr>
                <w:rFonts w:ascii="Times New Roman" w:hAnsi="Times New Roman" w:cs="Times New Roman"/>
                <w:color w:val="auto"/>
                <w:sz w:val="22"/>
                <w:szCs w:val="22"/>
                <w:lang w:eastAsia="en-US"/>
              </w:rPr>
              <w:t>izvērtējumam</w:t>
            </w:r>
            <w:proofErr w:type="spellEnd"/>
            <w:r w:rsidRPr="00115015">
              <w:rPr>
                <w:rFonts w:ascii="Times New Roman" w:hAnsi="Times New Roman" w:cs="Times New Roman"/>
                <w:color w:val="auto"/>
                <w:sz w:val="22"/>
                <w:szCs w:val="22"/>
                <w:lang w:eastAsia="en-US"/>
              </w:rPr>
              <w:t xml:space="preserve"> ir nepieciešams nodrošināt un kurus būtu jānodrošina Dienestam, ja pakalpojuma sniedzēja darbība neietver šādus pasākumus, bet tie ir nepieciešami bērna sociāl</w:t>
            </w:r>
            <w:r w:rsidR="0094796D">
              <w:rPr>
                <w:rFonts w:ascii="Times New Roman" w:hAnsi="Times New Roman" w:cs="Times New Roman"/>
                <w:color w:val="auto"/>
                <w:sz w:val="22"/>
                <w:szCs w:val="22"/>
                <w:lang w:eastAsia="en-US"/>
              </w:rPr>
              <w:t>ajai</w:t>
            </w:r>
            <w:r w:rsidRPr="00115015">
              <w:rPr>
                <w:rFonts w:ascii="Times New Roman" w:hAnsi="Times New Roman" w:cs="Times New Roman"/>
                <w:color w:val="auto"/>
                <w:sz w:val="22"/>
                <w:szCs w:val="22"/>
                <w:lang w:eastAsia="en-US"/>
              </w:rPr>
              <w:t xml:space="preserve"> korekcijai un sociālajai rehabilitācijai. </w:t>
            </w:r>
          </w:p>
          <w:p w:rsidRPr="00115015" w:rsidR="00C42A7E" w:rsidP="004E3803" w:rsidRDefault="00C42A7E" w14:paraId="153CC0C8" w14:textId="77777777">
            <w:pPr>
              <w:jc w:val="both"/>
              <w:rPr>
                <w:rFonts w:ascii="Times New Roman" w:hAnsi="Times New Roman" w:eastAsia="Times New Roman" w:cs="Times New Roman"/>
                <w:color w:val="auto"/>
                <w:sz w:val="22"/>
                <w:szCs w:val="22"/>
              </w:rPr>
            </w:pPr>
          </w:p>
        </w:tc>
        <w:tc>
          <w:tcPr>
            <w:tcW w:w="3856" w:type="dxa"/>
          </w:tcPr>
          <w:p w:rsidRPr="00B06F86" w:rsidR="00912548" w:rsidP="004E3803" w:rsidRDefault="00D157D6" w14:paraId="56BC7EF0" w14:textId="71B49A23">
            <w:pPr>
              <w:jc w:val="both"/>
              <w:rPr>
                <w:rFonts w:ascii="Times New Roman" w:hAnsi="Times New Roman" w:cs="Times New Roman"/>
                <w:i/>
                <w:color w:val="auto"/>
                <w:sz w:val="20"/>
                <w:szCs w:val="20"/>
                <w:lang w:eastAsia="en-US"/>
              </w:rPr>
            </w:pPr>
            <w:r w:rsidRPr="00B06F86">
              <w:rPr>
                <w:rFonts w:ascii="Times New Roman" w:hAnsi="Times New Roman" w:cs="Times New Roman"/>
                <w:i/>
                <w:color w:val="auto"/>
                <w:sz w:val="20"/>
                <w:szCs w:val="20"/>
                <w:lang w:eastAsia="en-US"/>
              </w:rPr>
              <w:lastRenderedPageBreak/>
              <w:t xml:space="preserve">Pretendents apliecina, ka ne vēlāk kā mēneša laikā no nosūtījuma saņemšanas tiks nodrošināts bērna </w:t>
            </w:r>
            <w:proofErr w:type="spellStart"/>
            <w:r w:rsidRPr="00B06F86">
              <w:rPr>
                <w:rFonts w:ascii="Times New Roman" w:hAnsi="Times New Roman" w:cs="Times New Roman"/>
                <w:i/>
                <w:color w:val="auto"/>
                <w:sz w:val="20"/>
                <w:szCs w:val="20"/>
                <w:lang w:eastAsia="en-US"/>
              </w:rPr>
              <w:t>izvērtējums</w:t>
            </w:r>
            <w:proofErr w:type="spellEnd"/>
            <w:r w:rsidRPr="00B06F86">
              <w:rPr>
                <w:rFonts w:ascii="Times New Roman" w:hAnsi="Times New Roman" w:cs="Times New Roman"/>
                <w:i/>
                <w:color w:val="auto"/>
                <w:sz w:val="20"/>
                <w:szCs w:val="20"/>
                <w:lang w:eastAsia="en-US"/>
              </w:rPr>
              <w:t xml:space="preserve"> un rekomendāciju sniegšana.  </w:t>
            </w:r>
          </w:p>
          <w:p w:rsidRPr="008044E2" w:rsidR="00A57025" w:rsidP="004E3803" w:rsidRDefault="00A57025" w14:paraId="02026021" w14:textId="77777777">
            <w:pPr>
              <w:jc w:val="both"/>
              <w:rPr>
                <w:rFonts w:ascii="Times New Roman" w:hAnsi="Times New Roman" w:cs="Times New Roman"/>
                <w:color w:val="auto"/>
                <w:sz w:val="22"/>
                <w:szCs w:val="22"/>
                <w:lang w:eastAsia="en-US"/>
              </w:rPr>
            </w:pPr>
          </w:p>
          <w:p w:rsidRPr="00B06F86" w:rsidR="00A57025" w:rsidP="004E3803" w:rsidRDefault="00A57025" w14:paraId="302E8B29" w14:textId="61F0CC7B">
            <w:pPr>
              <w:jc w:val="both"/>
              <w:rPr>
                <w:rFonts w:ascii="Times New Roman" w:hAnsi="Times New Roman" w:cs="Times New Roman"/>
                <w:i/>
                <w:color w:val="auto"/>
                <w:sz w:val="20"/>
                <w:szCs w:val="20"/>
                <w:lang w:eastAsia="en-US"/>
              </w:rPr>
            </w:pPr>
            <w:r w:rsidRPr="00B06F86">
              <w:rPr>
                <w:rFonts w:ascii="Times New Roman" w:hAnsi="Times New Roman" w:cs="Times New Roman"/>
                <w:i/>
                <w:color w:val="auto"/>
                <w:sz w:val="20"/>
                <w:szCs w:val="20"/>
                <w:lang w:eastAsia="en-US"/>
              </w:rPr>
              <w:t xml:space="preserve">Pretendents norāda jomas, kuras pretendents izvērtē, lai identificētu </w:t>
            </w:r>
            <w:r w:rsidRPr="00B06F86" w:rsidR="0027102F">
              <w:rPr>
                <w:rFonts w:ascii="Times New Roman" w:hAnsi="Times New Roman" w:cs="Times New Roman"/>
                <w:i/>
                <w:color w:val="auto"/>
                <w:sz w:val="20"/>
                <w:szCs w:val="20"/>
                <w:lang w:eastAsia="en-US"/>
              </w:rPr>
              <w:t>psihisk</w:t>
            </w:r>
            <w:r w:rsidRPr="00B06F86" w:rsidR="00D157D6">
              <w:rPr>
                <w:rFonts w:ascii="Times New Roman" w:hAnsi="Times New Roman" w:cs="Times New Roman"/>
                <w:i/>
                <w:color w:val="auto"/>
                <w:sz w:val="20"/>
                <w:szCs w:val="20"/>
                <w:lang w:eastAsia="en-US"/>
              </w:rPr>
              <w:t>ās</w:t>
            </w:r>
            <w:r w:rsidRPr="00B06F86" w:rsidR="0027102F">
              <w:rPr>
                <w:rFonts w:ascii="Times New Roman" w:hAnsi="Times New Roman" w:cs="Times New Roman"/>
                <w:i/>
                <w:color w:val="auto"/>
                <w:sz w:val="20"/>
                <w:szCs w:val="20"/>
                <w:lang w:eastAsia="en-US"/>
              </w:rPr>
              <w:t xml:space="preserve"> veselības grūtīb</w:t>
            </w:r>
            <w:r w:rsidRPr="00B06F86" w:rsidR="00D157D6">
              <w:rPr>
                <w:rFonts w:ascii="Times New Roman" w:hAnsi="Times New Roman" w:cs="Times New Roman"/>
                <w:i/>
                <w:color w:val="auto"/>
                <w:sz w:val="20"/>
                <w:szCs w:val="20"/>
                <w:lang w:eastAsia="en-US"/>
              </w:rPr>
              <w:t>as</w:t>
            </w:r>
            <w:r w:rsidRPr="00B06F86" w:rsidR="0027102F">
              <w:rPr>
                <w:rFonts w:ascii="Times New Roman" w:hAnsi="Times New Roman" w:cs="Times New Roman"/>
                <w:i/>
                <w:color w:val="auto"/>
                <w:sz w:val="20"/>
                <w:szCs w:val="20"/>
                <w:lang w:eastAsia="en-US"/>
              </w:rPr>
              <w:t xml:space="preserve"> un to potenciālos ierosinātājus</w:t>
            </w:r>
            <w:r w:rsidRPr="00B06F86" w:rsidR="006E53C6">
              <w:rPr>
                <w:rFonts w:ascii="Times New Roman" w:hAnsi="Times New Roman" w:cs="Times New Roman"/>
                <w:i/>
                <w:color w:val="auto"/>
                <w:sz w:val="20"/>
                <w:szCs w:val="20"/>
                <w:lang w:eastAsia="en-US"/>
              </w:rPr>
              <w:t>.</w:t>
            </w:r>
          </w:p>
          <w:p w:rsidRPr="008044E2" w:rsidR="00912548" w:rsidP="004E3803" w:rsidRDefault="00912548" w14:paraId="049D6E14" w14:textId="77777777">
            <w:pPr>
              <w:jc w:val="both"/>
              <w:rPr>
                <w:rFonts w:ascii="Times New Roman" w:hAnsi="Times New Roman" w:cs="Times New Roman"/>
                <w:color w:val="auto"/>
                <w:sz w:val="22"/>
                <w:szCs w:val="22"/>
                <w:lang w:eastAsia="en-US"/>
              </w:rPr>
            </w:pPr>
          </w:p>
          <w:p w:rsidRPr="00B06F86" w:rsidR="00933D8A" w:rsidP="004E3803" w:rsidRDefault="00E96355" w14:paraId="328A16A2" w14:textId="597F76F1">
            <w:pPr>
              <w:jc w:val="both"/>
              <w:rPr>
                <w:rFonts w:ascii="Times New Roman" w:hAnsi="Times New Roman" w:cs="Times New Roman"/>
                <w:i/>
                <w:color w:val="auto"/>
                <w:sz w:val="20"/>
                <w:szCs w:val="20"/>
                <w:lang w:eastAsia="en-US"/>
              </w:rPr>
            </w:pPr>
            <w:r w:rsidRPr="00B06F86">
              <w:rPr>
                <w:rFonts w:ascii="Times New Roman" w:hAnsi="Times New Roman" w:cs="Times New Roman"/>
                <w:i/>
                <w:color w:val="auto"/>
                <w:sz w:val="20"/>
                <w:szCs w:val="20"/>
                <w:lang w:eastAsia="en-US"/>
              </w:rPr>
              <w:t xml:space="preserve">Pretendents apliecina, ka </w:t>
            </w:r>
            <w:r w:rsidRPr="00B06F86" w:rsidR="00D95239">
              <w:rPr>
                <w:rFonts w:ascii="Times New Roman" w:hAnsi="Times New Roman" w:cs="Times New Roman"/>
                <w:i/>
                <w:color w:val="auto"/>
                <w:sz w:val="20"/>
                <w:szCs w:val="20"/>
                <w:lang w:eastAsia="en-US"/>
              </w:rPr>
              <w:t>var nodrošināt</w:t>
            </w:r>
            <w:r w:rsidRPr="00B06F86">
              <w:rPr>
                <w:rFonts w:ascii="Times New Roman" w:hAnsi="Times New Roman" w:cs="Times New Roman"/>
                <w:i/>
                <w:color w:val="auto"/>
                <w:sz w:val="20"/>
                <w:szCs w:val="20"/>
                <w:lang w:eastAsia="en-US"/>
              </w:rPr>
              <w:t xml:space="preserve"> vismaz 10 speciālistu</w:t>
            </w:r>
            <w:r w:rsidRPr="00B06F86" w:rsidR="00D95239">
              <w:rPr>
                <w:rFonts w:ascii="Times New Roman" w:hAnsi="Times New Roman" w:cs="Times New Roman"/>
                <w:i/>
                <w:color w:val="auto"/>
                <w:sz w:val="20"/>
                <w:szCs w:val="20"/>
                <w:lang w:eastAsia="en-US"/>
              </w:rPr>
              <w:t>s</w:t>
            </w:r>
            <w:r w:rsidR="007A0109">
              <w:rPr>
                <w:rFonts w:ascii="Times New Roman" w:hAnsi="Times New Roman" w:cs="Times New Roman"/>
                <w:i/>
                <w:color w:val="auto"/>
                <w:sz w:val="20"/>
                <w:szCs w:val="20"/>
                <w:lang w:eastAsia="en-US"/>
              </w:rPr>
              <w:t xml:space="preserve"> (2 </w:t>
            </w:r>
            <w:r w:rsidR="00EC0166">
              <w:rPr>
                <w:rFonts w:ascii="Times New Roman" w:hAnsi="Times New Roman" w:cs="Times New Roman"/>
                <w:i/>
                <w:color w:val="auto"/>
                <w:sz w:val="20"/>
                <w:szCs w:val="20"/>
                <w:lang w:eastAsia="en-US"/>
              </w:rPr>
              <w:t xml:space="preserve">speciālisti </w:t>
            </w:r>
            <w:r w:rsidR="007A0109">
              <w:rPr>
                <w:rFonts w:ascii="Times New Roman" w:hAnsi="Times New Roman" w:cs="Times New Roman"/>
                <w:i/>
                <w:color w:val="auto"/>
                <w:sz w:val="20"/>
                <w:szCs w:val="20"/>
                <w:lang w:eastAsia="en-US"/>
              </w:rPr>
              <w:t>katrā no</w:t>
            </w:r>
            <w:r w:rsidR="00EC0166">
              <w:rPr>
                <w:rFonts w:ascii="Times New Roman" w:hAnsi="Times New Roman" w:cs="Times New Roman"/>
                <w:i/>
                <w:color w:val="auto"/>
                <w:sz w:val="20"/>
                <w:szCs w:val="20"/>
                <w:lang w:eastAsia="en-US"/>
              </w:rPr>
              <w:t xml:space="preserve"> tehniskās </w:t>
            </w:r>
            <w:r w:rsidRPr="00442077" w:rsidR="00EC0166">
              <w:rPr>
                <w:rFonts w:ascii="Times New Roman" w:hAnsi="Times New Roman" w:cs="Times New Roman"/>
                <w:i/>
                <w:color w:val="auto"/>
                <w:sz w:val="20"/>
                <w:szCs w:val="20"/>
                <w:lang w:eastAsia="en-US"/>
              </w:rPr>
              <w:t xml:space="preserve">specifikācijas 2.2. punktā </w:t>
            </w:r>
            <w:r w:rsidRPr="00442077" w:rsidR="00F874B9">
              <w:rPr>
                <w:rFonts w:ascii="Times New Roman" w:hAnsi="Times New Roman" w:cs="Times New Roman"/>
                <w:i/>
                <w:color w:val="auto"/>
                <w:sz w:val="20"/>
                <w:szCs w:val="20"/>
                <w:lang w:eastAsia="en-US"/>
              </w:rPr>
              <w:t xml:space="preserve">minētajām </w:t>
            </w:r>
            <w:r w:rsidRPr="00442077" w:rsidR="002001BE">
              <w:rPr>
                <w:rFonts w:ascii="Times New Roman" w:hAnsi="Times New Roman" w:cs="Times New Roman"/>
                <w:i/>
                <w:color w:val="auto"/>
                <w:sz w:val="20"/>
                <w:szCs w:val="20"/>
                <w:lang w:eastAsia="en-US"/>
              </w:rPr>
              <w:t>vietām</w:t>
            </w:r>
            <w:r w:rsidRPr="00442077" w:rsidR="00721056">
              <w:rPr>
                <w:rFonts w:ascii="Times New Roman" w:hAnsi="Times New Roman" w:cs="Times New Roman"/>
                <w:i/>
                <w:color w:val="auto"/>
                <w:sz w:val="20"/>
                <w:szCs w:val="20"/>
                <w:lang w:eastAsia="en-US"/>
              </w:rPr>
              <w:t>)</w:t>
            </w:r>
            <w:r w:rsidRPr="00442077">
              <w:rPr>
                <w:rFonts w:ascii="Times New Roman" w:hAnsi="Times New Roman" w:cs="Times New Roman"/>
                <w:i/>
                <w:color w:val="auto"/>
                <w:sz w:val="20"/>
                <w:szCs w:val="20"/>
                <w:lang w:eastAsia="en-US"/>
              </w:rPr>
              <w:t>, kuriem ir iegūta otrā līmeņa profesionālā augstākā izglītība pedagoģijā, psiholoģijā vai sociālajā darbā vai akadēmiskā izglītība pedagoģijā, psiholoģijā vai sociālajā darbā, vai maģistra grāds pedagoģijā, psiholoģijā vai sociālajā darbā vai Ministru kabineta 2012. gada 28. februāra noteikumos Nr. 142 “Grādu un profesionālo kvalifikāciju pielīdzināšanas kārtība” noteiktajā kārtībā pielīdzināta izglītība</w:t>
            </w:r>
            <w:r w:rsidRPr="00442077" w:rsidR="00D95239">
              <w:rPr>
                <w:rFonts w:ascii="Times New Roman" w:hAnsi="Times New Roman" w:cs="Times New Roman"/>
                <w:i/>
                <w:color w:val="auto"/>
                <w:sz w:val="20"/>
                <w:szCs w:val="20"/>
                <w:lang w:eastAsia="en-US"/>
              </w:rPr>
              <w:t>,</w:t>
            </w:r>
            <w:r w:rsidRPr="00442077">
              <w:rPr>
                <w:rFonts w:ascii="Times New Roman" w:hAnsi="Times New Roman" w:cs="Times New Roman"/>
                <w:i/>
                <w:color w:val="auto"/>
                <w:sz w:val="20"/>
                <w:szCs w:val="20"/>
                <w:lang w:eastAsia="en-US"/>
              </w:rPr>
              <w:t xml:space="preserve"> </w:t>
            </w:r>
            <w:proofErr w:type="spellStart"/>
            <w:r w:rsidRPr="00442077">
              <w:rPr>
                <w:rFonts w:ascii="Times New Roman" w:hAnsi="Times New Roman" w:cs="Times New Roman"/>
                <w:i/>
                <w:color w:val="auto"/>
                <w:sz w:val="20"/>
                <w:szCs w:val="20"/>
                <w:lang w:eastAsia="en-US"/>
              </w:rPr>
              <w:t>izvērtējuma</w:t>
            </w:r>
            <w:proofErr w:type="spellEnd"/>
            <w:r w:rsidRPr="00442077">
              <w:rPr>
                <w:rFonts w:ascii="Times New Roman" w:hAnsi="Times New Roman" w:cs="Times New Roman"/>
                <w:i/>
                <w:color w:val="auto"/>
                <w:sz w:val="20"/>
                <w:szCs w:val="20"/>
                <w:lang w:eastAsia="en-US"/>
              </w:rPr>
              <w:t xml:space="preserve"> veikšanai.</w:t>
            </w:r>
          </w:p>
          <w:p w:rsidR="00D95239" w:rsidP="004E3803" w:rsidRDefault="00D95239" w14:paraId="50CE01F3" w14:textId="77777777">
            <w:pPr>
              <w:jc w:val="both"/>
              <w:rPr>
                <w:rFonts w:ascii="Times New Roman" w:hAnsi="Times New Roman" w:cs="Times New Roman"/>
                <w:color w:val="auto"/>
                <w:sz w:val="22"/>
                <w:szCs w:val="22"/>
                <w:lang w:eastAsia="en-US"/>
              </w:rPr>
            </w:pPr>
          </w:p>
          <w:p w:rsidRPr="008044E2" w:rsidR="00CA6E19" w:rsidP="00354A48" w:rsidRDefault="00933D8A" w14:paraId="0F054537" w14:textId="4CD5F3AC">
            <w:pPr>
              <w:jc w:val="both"/>
              <w:rPr>
                <w:rFonts w:ascii="Times New Roman" w:hAnsi="Times New Roman" w:cs="Times New Roman"/>
                <w:color w:val="auto"/>
                <w:sz w:val="22"/>
                <w:szCs w:val="22"/>
                <w:lang w:eastAsia="en-US"/>
              </w:rPr>
            </w:pPr>
            <w:r w:rsidRPr="00B06F86">
              <w:rPr>
                <w:rFonts w:ascii="Times New Roman" w:hAnsi="Times New Roman" w:cs="Times New Roman"/>
                <w:i/>
                <w:color w:val="auto"/>
                <w:sz w:val="20"/>
                <w:szCs w:val="20"/>
                <w:lang w:eastAsia="en-US"/>
              </w:rPr>
              <w:t xml:space="preserve">Pretendents </w:t>
            </w:r>
            <w:r w:rsidRPr="00B06F86" w:rsidR="00CE49B1">
              <w:rPr>
                <w:rFonts w:ascii="Times New Roman" w:hAnsi="Times New Roman" w:cs="Times New Roman"/>
                <w:i/>
                <w:color w:val="auto"/>
                <w:sz w:val="20"/>
                <w:szCs w:val="20"/>
                <w:lang w:eastAsia="en-US"/>
              </w:rPr>
              <w:t>ies</w:t>
            </w:r>
            <w:r w:rsidRPr="00B06F86">
              <w:rPr>
                <w:rFonts w:ascii="Times New Roman" w:hAnsi="Times New Roman" w:cs="Times New Roman"/>
                <w:i/>
                <w:color w:val="auto"/>
                <w:sz w:val="20"/>
                <w:szCs w:val="20"/>
                <w:lang w:eastAsia="en-US"/>
              </w:rPr>
              <w:t xml:space="preserve">niedz </w:t>
            </w:r>
            <w:r w:rsidRPr="00B06F86" w:rsidR="00CE49B1">
              <w:rPr>
                <w:rFonts w:ascii="Times New Roman" w:hAnsi="Times New Roman" w:cs="Times New Roman"/>
                <w:i/>
                <w:color w:val="auto"/>
                <w:sz w:val="20"/>
                <w:szCs w:val="20"/>
                <w:lang w:eastAsia="en-US"/>
              </w:rPr>
              <w:t>apliecinājumu</w:t>
            </w:r>
            <w:r w:rsidRPr="00B06F86">
              <w:rPr>
                <w:rFonts w:ascii="Times New Roman" w:hAnsi="Times New Roman" w:cs="Times New Roman"/>
                <w:i/>
                <w:color w:val="auto"/>
                <w:sz w:val="20"/>
                <w:szCs w:val="20"/>
                <w:lang w:eastAsia="en-US"/>
              </w:rPr>
              <w:t>, ka speciālistu skaits un kompetence ir atbilstoša, lai vispusīgi izvērtētu bērnu</w:t>
            </w:r>
            <w:r w:rsidRPr="00B06F86" w:rsidR="00CE49B1">
              <w:rPr>
                <w:rFonts w:ascii="Times New Roman" w:hAnsi="Times New Roman" w:cs="Times New Roman"/>
                <w:i/>
                <w:color w:val="auto"/>
                <w:sz w:val="20"/>
                <w:szCs w:val="20"/>
                <w:lang w:eastAsia="en-US"/>
              </w:rPr>
              <w:t xml:space="preserve"> atbilstoši</w:t>
            </w:r>
            <w:r w:rsidR="00354A48">
              <w:rPr>
                <w:rFonts w:ascii="Times New Roman" w:hAnsi="Times New Roman" w:cs="Times New Roman"/>
                <w:i/>
                <w:color w:val="auto"/>
                <w:sz w:val="20"/>
                <w:szCs w:val="20"/>
                <w:lang w:eastAsia="en-US"/>
              </w:rPr>
              <w:t>.</w:t>
            </w:r>
          </w:p>
        </w:tc>
      </w:tr>
      <w:tr w:rsidRPr="00115015" w:rsidR="00936D80" w:rsidTr="662EADB7" w14:paraId="44722F0E" w14:textId="77777777">
        <w:trPr>
          <w:trHeight w:val="281"/>
        </w:trPr>
        <w:tc>
          <w:tcPr>
            <w:tcW w:w="766" w:type="dxa"/>
          </w:tcPr>
          <w:p w:rsidRPr="00115015" w:rsidR="00936D80" w:rsidP="004E3803" w:rsidRDefault="00D95239" w14:paraId="0ECC2BED" w14:textId="51BB2B24">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lastRenderedPageBreak/>
              <w:t>2.2.</w:t>
            </w:r>
          </w:p>
        </w:tc>
        <w:tc>
          <w:tcPr>
            <w:tcW w:w="3674" w:type="dxa"/>
          </w:tcPr>
          <w:p w:rsidR="00D95239" w:rsidP="00D95239" w:rsidRDefault="00EB0CE8" w14:paraId="6AAE5511" w14:textId="0C78EA54">
            <w:pPr>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Pakalpojuma sniedzējs nodrošina</w:t>
            </w:r>
            <w:r w:rsidR="00FA7D51">
              <w:rPr>
                <w:rFonts w:ascii="Times New Roman" w:hAnsi="Times New Roman" w:cs="Times New Roman"/>
                <w:color w:val="auto"/>
                <w:sz w:val="22"/>
                <w:szCs w:val="22"/>
                <w:lang w:eastAsia="en-US"/>
              </w:rPr>
              <w:t xml:space="preserve"> </w:t>
            </w:r>
            <w:r w:rsidRPr="00115015" w:rsidR="00D95239">
              <w:rPr>
                <w:rFonts w:ascii="Times New Roman" w:hAnsi="Times New Roman" w:cs="Times New Roman"/>
                <w:color w:val="auto"/>
                <w:sz w:val="22"/>
                <w:szCs w:val="22"/>
                <w:lang w:eastAsia="en-US"/>
              </w:rPr>
              <w:t>Rīgā</w:t>
            </w:r>
            <w:r w:rsidR="000D1DDA">
              <w:rPr>
                <w:rFonts w:ascii="Times New Roman" w:hAnsi="Times New Roman" w:cs="Times New Roman"/>
                <w:color w:val="auto"/>
                <w:sz w:val="22"/>
                <w:szCs w:val="22"/>
                <w:lang w:eastAsia="en-US"/>
              </w:rPr>
              <w:t>,</w:t>
            </w:r>
            <w:r w:rsidRPr="00115015" w:rsidR="00D95239">
              <w:rPr>
                <w:rFonts w:ascii="Times New Roman" w:hAnsi="Times New Roman" w:cs="Times New Roman"/>
                <w:color w:val="auto"/>
                <w:sz w:val="22"/>
                <w:szCs w:val="22"/>
                <w:lang w:eastAsia="en-US"/>
              </w:rPr>
              <w:t xml:space="preserve"> </w:t>
            </w:r>
            <w:r w:rsidR="00811981">
              <w:rPr>
                <w:rFonts w:ascii="Times New Roman" w:hAnsi="Times New Roman" w:cs="Times New Roman"/>
                <w:color w:val="auto"/>
                <w:sz w:val="22"/>
                <w:szCs w:val="22"/>
                <w:lang w:eastAsia="en-US"/>
              </w:rPr>
              <w:t xml:space="preserve">vienā </w:t>
            </w:r>
            <w:r w:rsidRPr="00115015" w:rsidR="00D95239">
              <w:rPr>
                <w:rFonts w:ascii="Times New Roman" w:hAnsi="Times New Roman" w:cs="Times New Roman"/>
                <w:color w:val="auto"/>
                <w:sz w:val="22"/>
                <w:szCs w:val="22"/>
                <w:lang w:eastAsia="en-US"/>
              </w:rPr>
              <w:t>Kurzem</w:t>
            </w:r>
            <w:r w:rsidR="000D1DDA">
              <w:rPr>
                <w:rFonts w:ascii="Times New Roman" w:hAnsi="Times New Roman" w:cs="Times New Roman"/>
                <w:color w:val="auto"/>
                <w:sz w:val="22"/>
                <w:szCs w:val="22"/>
                <w:lang w:eastAsia="en-US"/>
              </w:rPr>
              <w:t>es</w:t>
            </w:r>
            <w:r w:rsidR="00811981">
              <w:rPr>
                <w:rFonts w:ascii="Times New Roman" w:hAnsi="Times New Roman" w:cs="Times New Roman"/>
                <w:color w:val="auto"/>
                <w:sz w:val="22"/>
                <w:szCs w:val="22"/>
                <w:lang w:eastAsia="en-US"/>
              </w:rPr>
              <w:t xml:space="preserve"> </w:t>
            </w:r>
            <w:proofErr w:type="spellStart"/>
            <w:r w:rsidR="00811981">
              <w:rPr>
                <w:rFonts w:ascii="Times New Roman" w:hAnsi="Times New Roman" w:cs="Times New Roman"/>
                <w:color w:val="auto"/>
                <w:sz w:val="22"/>
                <w:szCs w:val="22"/>
                <w:lang w:eastAsia="en-US"/>
              </w:rPr>
              <w:t>valstspilsētā</w:t>
            </w:r>
            <w:proofErr w:type="spellEnd"/>
            <w:r w:rsidRPr="00115015" w:rsidR="00D95239">
              <w:rPr>
                <w:rFonts w:ascii="Times New Roman" w:hAnsi="Times New Roman" w:cs="Times New Roman"/>
                <w:color w:val="auto"/>
                <w:sz w:val="22"/>
                <w:szCs w:val="22"/>
                <w:lang w:eastAsia="en-US"/>
              </w:rPr>
              <w:t xml:space="preserve">, </w:t>
            </w:r>
            <w:r w:rsidR="00811981">
              <w:rPr>
                <w:rFonts w:ascii="Times New Roman" w:hAnsi="Times New Roman" w:cs="Times New Roman"/>
                <w:color w:val="auto"/>
                <w:sz w:val="22"/>
                <w:szCs w:val="22"/>
                <w:lang w:eastAsia="en-US"/>
              </w:rPr>
              <w:t xml:space="preserve">vienā </w:t>
            </w:r>
            <w:r w:rsidRPr="00115015" w:rsidR="00D95239">
              <w:rPr>
                <w:rFonts w:ascii="Times New Roman" w:hAnsi="Times New Roman" w:cs="Times New Roman"/>
                <w:color w:val="auto"/>
                <w:sz w:val="22"/>
                <w:szCs w:val="22"/>
                <w:lang w:eastAsia="en-US"/>
              </w:rPr>
              <w:t>Zemgal</w:t>
            </w:r>
            <w:r w:rsidR="000D1DDA">
              <w:rPr>
                <w:rFonts w:ascii="Times New Roman" w:hAnsi="Times New Roman" w:cs="Times New Roman"/>
                <w:color w:val="auto"/>
                <w:sz w:val="22"/>
                <w:szCs w:val="22"/>
                <w:lang w:eastAsia="en-US"/>
              </w:rPr>
              <w:t>es</w:t>
            </w:r>
            <w:r w:rsidR="00811981">
              <w:rPr>
                <w:rFonts w:ascii="Times New Roman" w:hAnsi="Times New Roman" w:cs="Times New Roman"/>
                <w:color w:val="auto"/>
                <w:sz w:val="22"/>
                <w:szCs w:val="22"/>
                <w:lang w:eastAsia="en-US"/>
              </w:rPr>
              <w:t xml:space="preserve"> </w:t>
            </w:r>
            <w:proofErr w:type="spellStart"/>
            <w:r w:rsidR="00811981">
              <w:rPr>
                <w:rFonts w:ascii="Times New Roman" w:hAnsi="Times New Roman" w:cs="Times New Roman"/>
                <w:color w:val="auto"/>
                <w:sz w:val="22"/>
                <w:szCs w:val="22"/>
                <w:lang w:eastAsia="en-US"/>
              </w:rPr>
              <w:t>valstspilsētā</w:t>
            </w:r>
            <w:proofErr w:type="spellEnd"/>
            <w:r w:rsidRPr="00115015" w:rsidR="00D95239">
              <w:rPr>
                <w:rFonts w:ascii="Times New Roman" w:hAnsi="Times New Roman" w:cs="Times New Roman"/>
                <w:color w:val="auto"/>
                <w:sz w:val="22"/>
                <w:szCs w:val="22"/>
                <w:lang w:eastAsia="en-US"/>
              </w:rPr>
              <w:t xml:space="preserve">, </w:t>
            </w:r>
            <w:r w:rsidR="00811981">
              <w:rPr>
                <w:rFonts w:ascii="Times New Roman" w:hAnsi="Times New Roman" w:cs="Times New Roman"/>
                <w:color w:val="auto"/>
                <w:sz w:val="22"/>
                <w:szCs w:val="22"/>
                <w:lang w:eastAsia="en-US"/>
              </w:rPr>
              <w:t xml:space="preserve">vienā </w:t>
            </w:r>
            <w:r w:rsidRPr="00115015" w:rsidR="00D95239">
              <w:rPr>
                <w:rFonts w:ascii="Times New Roman" w:hAnsi="Times New Roman" w:cs="Times New Roman"/>
                <w:color w:val="auto"/>
                <w:sz w:val="22"/>
                <w:szCs w:val="22"/>
                <w:lang w:eastAsia="en-US"/>
              </w:rPr>
              <w:t>Vidzem</w:t>
            </w:r>
            <w:r w:rsidR="000D1DDA">
              <w:rPr>
                <w:rFonts w:ascii="Times New Roman" w:hAnsi="Times New Roman" w:cs="Times New Roman"/>
                <w:color w:val="auto"/>
                <w:sz w:val="22"/>
                <w:szCs w:val="22"/>
                <w:lang w:eastAsia="en-US"/>
              </w:rPr>
              <w:t>es</w:t>
            </w:r>
            <w:r w:rsidR="00811981">
              <w:rPr>
                <w:rFonts w:ascii="Times New Roman" w:hAnsi="Times New Roman" w:cs="Times New Roman"/>
                <w:color w:val="auto"/>
                <w:sz w:val="22"/>
                <w:szCs w:val="22"/>
                <w:lang w:eastAsia="en-US"/>
              </w:rPr>
              <w:t xml:space="preserve"> </w:t>
            </w:r>
            <w:proofErr w:type="spellStart"/>
            <w:r w:rsidR="00811981">
              <w:rPr>
                <w:rFonts w:ascii="Times New Roman" w:hAnsi="Times New Roman" w:cs="Times New Roman"/>
                <w:color w:val="auto"/>
                <w:sz w:val="22"/>
                <w:szCs w:val="22"/>
                <w:lang w:eastAsia="en-US"/>
              </w:rPr>
              <w:t>valstspilsētā</w:t>
            </w:r>
            <w:proofErr w:type="spellEnd"/>
            <w:r w:rsidRPr="00115015" w:rsidR="00D95239">
              <w:rPr>
                <w:rFonts w:ascii="Times New Roman" w:hAnsi="Times New Roman" w:cs="Times New Roman"/>
                <w:color w:val="auto"/>
                <w:sz w:val="22"/>
                <w:szCs w:val="22"/>
                <w:lang w:eastAsia="en-US"/>
              </w:rPr>
              <w:t xml:space="preserve"> un </w:t>
            </w:r>
            <w:r w:rsidR="00463768">
              <w:rPr>
                <w:rFonts w:ascii="Times New Roman" w:hAnsi="Times New Roman" w:cs="Times New Roman"/>
                <w:color w:val="auto"/>
                <w:sz w:val="22"/>
                <w:szCs w:val="22"/>
                <w:lang w:eastAsia="en-US"/>
              </w:rPr>
              <w:t xml:space="preserve">vienā </w:t>
            </w:r>
            <w:r w:rsidRPr="00115015" w:rsidR="00D95239">
              <w:rPr>
                <w:rFonts w:ascii="Times New Roman" w:hAnsi="Times New Roman" w:cs="Times New Roman"/>
                <w:color w:val="auto"/>
                <w:sz w:val="22"/>
                <w:szCs w:val="22"/>
                <w:lang w:eastAsia="en-US"/>
              </w:rPr>
              <w:t>Latgal</w:t>
            </w:r>
            <w:r w:rsidR="000D1DDA">
              <w:rPr>
                <w:rFonts w:ascii="Times New Roman" w:hAnsi="Times New Roman" w:cs="Times New Roman"/>
                <w:color w:val="auto"/>
                <w:sz w:val="22"/>
                <w:szCs w:val="22"/>
                <w:lang w:eastAsia="en-US"/>
              </w:rPr>
              <w:t>es</w:t>
            </w:r>
            <w:r w:rsidR="00FA7D51">
              <w:rPr>
                <w:rFonts w:ascii="Times New Roman" w:hAnsi="Times New Roman" w:cs="Times New Roman"/>
                <w:color w:val="auto"/>
                <w:sz w:val="22"/>
                <w:szCs w:val="22"/>
                <w:lang w:eastAsia="en-US"/>
              </w:rPr>
              <w:t xml:space="preserve"> </w:t>
            </w:r>
            <w:proofErr w:type="spellStart"/>
            <w:r w:rsidR="00FA7D51">
              <w:rPr>
                <w:rFonts w:ascii="Times New Roman" w:hAnsi="Times New Roman" w:cs="Times New Roman"/>
                <w:color w:val="auto"/>
                <w:sz w:val="22"/>
                <w:szCs w:val="22"/>
                <w:lang w:eastAsia="en-US"/>
              </w:rPr>
              <w:t>valstspilsētā</w:t>
            </w:r>
            <w:proofErr w:type="spellEnd"/>
            <w:r w:rsidR="00D95239">
              <w:rPr>
                <w:rFonts w:ascii="Times New Roman" w:hAnsi="Times New Roman" w:cs="Times New Roman"/>
                <w:color w:val="auto"/>
                <w:sz w:val="22"/>
                <w:szCs w:val="22"/>
                <w:lang w:eastAsia="en-US"/>
              </w:rPr>
              <w:t xml:space="preserve"> </w:t>
            </w:r>
            <w:r w:rsidR="00936D80">
              <w:rPr>
                <w:rFonts w:ascii="Times New Roman" w:hAnsi="Times New Roman" w:cs="Times New Roman"/>
                <w:color w:val="auto"/>
                <w:sz w:val="22"/>
                <w:szCs w:val="22"/>
                <w:lang w:eastAsia="en-US"/>
              </w:rPr>
              <w:t>ne mazāk kā divus speciālistus, kuri</w:t>
            </w:r>
            <w:r>
              <w:rPr>
                <w:rFonts w:ascii="Times New Roman" w:hAnsi="Times New Roman" w:cs="Times New Roman"/>
                <w:color w:val="auto"/>
                <w:sz w:val="22"/>
                <w:szCs w:val="22"/>
                <w:lang w:eastAsia="en-US"/>
              </w:rPr>
              <w:t xml:space="preserve"> veic bērna </w:t>
            </w:r>
            <w:proofErr w:type="spellStart"/>
            <w:r>
              <w:rPr>
                <w:rFonts w:ascii="Times New Roman" w:hAnsi="Times New Roman" w:cs="Times New Roman"/>
                <w:color w:val="auto"/>
                <w:sz w:val="22"/>
                <w:szCs w:val="22"/>
                <w:lang w:eastAsia="en-US"/>
              </w:rPr>
              <w:t>izvērtējumu</w:t>
            </w:r>
            <w:proofErr w:type="spellEnd"/>
            <w:r>
              <w:rPr>
                <w:rFonts w:ascii="Times New Roman" w:hAnsi="Times New Roman" w:cs="Times New Roman"/>
                <w:color w:val="auto"/>
                <w:sz w:val="22"/>
                <w:szCs w:val="22"/>
                <w:lang w:eastAsia="en-US"/>
              </w:rPr>
              <w:t>.</w:t>
            </w:r>
            <w:r w:rsidR="00D95239">
              <w:rPr>
                <w:rFonts w:ascii="Times New Roman" w:hAnsi="Times New Roman" w:cs="Times New Roman"/>
                <w:color w:val="auto"/>
                <w:sz w:val="22"/>
                <w:szCs w:val="22"/>
                <w:lang w:eastAsia="en-US"/>
              </w:rPr>
              <w:t xml:space="preserve"> </w:t>
            </w:r>
          </w:p>
          <w:p w:rsidRPr="00115015" w:rsidR="00936D80" w:rsidP="004E3803" w:rsidRDefault="00776FF7" w14:paraId="49BDD141" w14:textId="46F1E886">
            <w:pPr>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Pakalpojuma sniedzējs norāda citas</w:t>
            </w:r>
            <w:r w:rsidR="007F051F">
              <w:rPr>
                <w:rFonts w:ascii="Times New Roman" w:hAnsi="Times New Roman" w:cs="Times New Roman"/>
                <w:color w:val="auto"/>
                <w:sz w:val="22"/>
                <w:szCs w:val="22"/>
                <w:lang w:eastAsia="en-US"/>
              </w:rPr>
              <w:t xml:space="preserve"> iespējamās </w:t>
            </w:r>
            <w:proofErr w:type="spellStart"/>
            <w:r w:rsidR="007F051F">
              <w:rPr>
                <w:rFonts w:ascii="Times New Roman" w:hAnsi="Times New Roman" w:cs="Times New Roman"/>
                <w:color w:val="auto"/>
                <w:sz w:val="22"/>
                <w:szCs w:val="22"/>
                <w:lang w:eastAsia="en-US"/>
              </w:rPr>
              <w:t>izvērtējuma</w:t>
            </w:r>
            <w:proofErr w:type="spellEnd"/>
            <w:r w:rsidR="007F051F">
              <w:rPr>
                <w:rFonts w:ascii="Times New Roman" w:hAnsi="Times New Roman" w:cs="Times New Roman"/>
                <w:color w:val="auto"/>
                <w:sz w:val="22"/>
                <w:szCs w:val="22"/>
                <w:lang w:eastAsia="en-US"/>
              </w:rPr>
              <w:t xml:space="preserve"> sniegšanas vietas.</w:t>
            </w:r>
          </w:p>
        </w:tc>
        <w:tc>
          <w:tcPr>
            <w:tcW w:w="3856" w:type="dxa"/>
          </w:tcPr>
          <w:p w:rsidRPr="00286974" w:rsidR="00936D80" w:rsidP="004E3803" w:rsidRDefault="00936D80" w14:paraId="176EB3CF" w14:textId="77777777">
            <w:pPr>
              <w:jc w:val="both"/>
              <w:rPr>
                <w:rFonts w:ascii="Times New Roman" w:hAnsi="Times New Roman" w:eastAsia="Times New Roman" w:cs="Times New Roman"/>
                <w:i/>
                <w:color w:val="auto"/>
                <w:sz w:val="20"/>
                <w:szCs w:val="20"/>
              </w:rPr>
            </w:pPr>
            <w:r w:rsidRPr="00286974">
              <w:rPr>
                <w:rFonts w:ascii="Times New Roman" w:hAnsi="Times New Roman" w:eastAsia="Times New Roman" w:cs="Times New Roman"/>
                <w:i/>
                <w:color w:val="auto"/>
                <w:sz w:val="20"/>
                <w:szCs w:val="20"/>
              </w:rPr>
              <w:t>Pretendents apliecina, ka prasība tiks nodrošināta.</w:t>
            </w:r>
          </w:p>
          <w:p w:rsidR="00D37922" w:rsidP="004E3803" w:rsidRDefault="00D37922" w14:paraId="27E8194D" w14:textId="77777777">
            <w:pPr>
              <w:jc w:val="both"/>
              <w:rPr>
                <w:rFonts w:ascii="Times New Roman" w:hAnsi="Times New Roman" w:eastAsia="Times New Roman" w:cs="Times New Roman"/>
                <w:color w:val="auto"/>
                <w:sz w:val="22"/>
                <w:szCs w:val="22"/>
              </w:rPr>
            </w:pPr>
          </w:p>
          <w:p w:rsidR="00D37922" w:rsidP="004E3803" w:rsidRDefault="00D37922" w14:paraId="017DDA81" w14:textId="77777777">
            <w:pPr>
              <w:jc w:val="both"/>
              <w:rPr>
                <w:rFonts w:ascii="Times New Roman" w:hAnsi="Times New Roman" w:eastAsia="Times New Roman" w:cs="Times New Roman"/>
                <w:color w:val="auto"/>
                <w:sz w:val="22"/>
                <w:szCs w:val="22"/>
              </w:rPr>
            </w:pPr>
          </w:p>
          <w:p w:rsidR="007F051F" w:rsidP="004E3803" w:rsidRDefault="007F051F" w14:paraId="74837832" w14:textId="77777777">
            <w:pPr>
              <w:jc w:val="both"/>
              <w:rPr>
                <w:rFonts w:ascii="Times New Roman" w:hAnsi="Times New Roman" w:eastAsia="Times New Roman" w:cs="Times New Roman"/>
                <w:color w:val="auto"/>
                <w:sz w:val="22"/>
                <w:szCs w:val="22"/>
              </w:rPr>
            </w:pPr>
          </w:p>
          <w:p w:rsidRPr="00AB41F5" w:rsidR="007F051F" w:rsidP="004E3803" w:rsidRDefault="007F051F" w14:paraId="12118042" w14:textId="4D88F287">
            <w:pPr>
              <w:jc w:val="both"/>
              <w:rPr>
                <w:rFonts w:ascii="Times New Roman" w:hAnsi="Times New Roman" w:eastAsia="Times New Roman" w:cs="Times New Roman"/>
                <w:i/>
                <w:color w:val="auto"/>
                <w:sz w:val="20"/>
                <w:szCs w:val="20"/>
              </w:rPr>
            </w:pPr>
            <w:r w:rsidRPr="00AB41F5">
              <w:rPr>
                <w:rFonts w:ascii="Times New Roman" w:hAnsi="Times New Roman" w:eastAsia="Times New Roman" w:cs="Times New Roman"/>
                <w:i/>
                <w:color w:val="auto"/>
                <w:sz w:val="20"/>
                <w:szCs w:val="20"/>
              </w:rPr>
              <w:t xml:space="preserve">Pretendents </w:t>
            </w:r>
            <w:r w:rsidRPr="00AB41F5" w:rsidR="00AB41F5">
              <w:rPr>
                <w:rFonts w:ascii="Times New Roman" w:hAnsi="Times New Roman" w:eastAsia="Times New Roman" w:cs="Times New Roman"/>
                <w:i/>
                <w:color w:val="auto"/>
                <w:sz w:val="20"/>
                <w:szCs w:val="20"/>
              </w:rPr>
              <w:t xml:space="preserve">uzskaita citas iespējamās </w:t>
            </w:r>
            <w:proofErr w:type="spellStart"/>
            <w:r w:rsidRPr="00AB41F5" w:rsidR="00AB41F5">
              <w:rPr>
                <w:rFonts w:ascii="Times New Roman" w:hAnsi="Times New Roman" w:eastAsia="Times New Roman" w:cs="Times New Roman"/>
                <w:i/>
                <w:color w:val="auto"/>
                <w:sz w:val="20"/>
                <w:szCs w:val="20"/>
              </w:rPr>
              <w:t>izvērtējuma</w:t>
            </w:r>
            <w:proofErr w:type="spellEnd"/>
            <w:r w:rsidRPr="00AB41F5" w:rsidR="00AB41F5">
              <w:rPr>
                <w:rFonts w:ascii="Times New Roman" w:hAnsi="Times New Roman" w:eastAsia="Times New Roman" w:cs="Times New Roman"/>
                <w:i/>
                <w:color w:val="auto"/>
                <w:sz w:val="20"/>
                <w:szCs w:val="20"/>
              </w:rPr>
              <w:t xml:space="preserve">  sniegšanas vietas.</w:t>
            </w:r>
          </w:p>
        </w:tc>
      </w:tr>
      <w:tr w:rsidRPr="00115015" w:rsidR="00115015" w:rsidTr="662EADB7" w14:paraId="25FD8092" w14:textId="77777777">
        <w:trPr>
          <w:trHeight w:val="281"/>
        </w:trPr>
        <w:tc>
          <w:tcPr>
            <w:tcW w:w="766" w:type="dxa"/>
          </w:tcPr>
          <w:p w:rsidRPr="00115015" w:rsidR="00C42A7E" w:rsidP="004E3803" w:rsidRDefault="00C42A7E" w14:paraId="37C7D1D9" w14:textId="16A12792">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w:t>
            </w:r>
            <w:r w:rsidR="00D95239">
              <w:rPr>
                <w:rFonts w:ascii="Times New Roman" w:hAnsi="Times New Roman" w:cs="Times New Roman"/>
                <w:color w:val="auto"/>
                <w:sz w:val="22"/>
                <w:szCs w:val="22"/>
                <w:lang w:eastAsia="en-US"/>
              </w:rPr>
              <w:t>3</w:t>
            </w:r>
            <w:r w:rsidRPr="00115015">
              <w:rPr>
                <w:rFonts w:ascii="Times New Roman" w:hAnsi="Times New Roman" w:cs="Times New Roman"/>
                <w:color w:val="auto"/>
                <w:sz w:val="22"/>
                <w:szCs w:val="22"/>
                <w:lang w:eastAsia="en-US"/>
              </w:rPr>
              <w:t>.</w:t>
            </w:r>
          </w:p>
        </w:tc>
        <w:tc>
          <w:tcPr>
            <w:tcW w:w="3674" w:type="dxa"/>
          </w:tcPr>
          <w:p w:rsidRPr="00115015" w:rsidR="00C42A7E" w:rsidP="004E3803" w:rsidRDefault="00C42A7E" w14:paraId="07CA4DC6" w14:textId="15C25CB4">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Nodrošināt pakalpojuma sniedzēja</w:t>
            </w:r>
            <w:r w:rsidR="00B06F86">
              <w:rPr>
                <w:rFonts w:ascii="Times New Roman" w:hAnsi="Times New Roman" w:cs="Times New Roman"/>
                <w:color w:val="auto"/>
                <w:sz w:val="22"/>
                <w:szCs w:val="22"/>
                <w:lang w:eastAsia="en-US"/>
              </w:rPr>
              <w:t xml:space="preserve"> </w:t>
            </w:r>
            <w:r w:rsidRPr="00115015" w:rsidR="00B06F86">
              <w:rPr>
                <w:rFonts w:ascii="Times New Roman" w:hAnsi="Times New Roman" w:cs="Times New Roman"/>
                <w:color w:val="auto"/>
                <w:sz w:val="22"/>
                <w:szCs w:val="22"/>
                <w:lang w:eastAsia="en-US"/>
              </w:rPr>
              <w:t>kompetenta</w:t>
            </w:r>
            <w:r w:rsidRPr="00115015">
              <w:rPr>
                <w:rFonts w:ascii="Times New Roman" w:hAnsi="Times New Roman" w:cs="Times New Roman"/>
                <w:color w:val="auto"/>
                <w:sz w:val="22"/>
                <w:szCs w:val="22"/>
                <w:lang w:eastAsia="en-US"/>
              </w:rPr>
              <w:t xml:space="preserve"> pārstāvja  dalību Dienesta organizētā starpinstitūciju sanāksmē:</w:t>
            </w:r>
          </w:p>
          <w:p w:rsidRPr="00115015" w:rsidR="00C42A7E" w:rsidP="004E3803" w:rsidRDefault="00C42A7E" w14:paraId="77165388" w14:textId="6960D16B">
            <w:pPr>
              <w:jc w:val="both"/>
              <w:rPr>
                <w:rFonts w:ascii="Times New Roman" w:hAnsi="Times New Roman" w:cs="Times New Roman"/>
                <w:color w:val="auto"/>
                <w:sz w:val="22"/>
                <w:szCs w:val="22"/>
                <w:lang w:eastAsia="en-US"/>
              </w:rPr>
            </w:pPr>
            <w:r w:rsidRPr="753072E3">
              <w:rPr>
                <w:rFonts w:ascii="Times New Roman" w:hAnsi="Times New Roman" w:cs="Times New Roman"/>
                <w:color w:val="auto"/>
                <w:sz w:val="22"/>
                <w:szCs w:val="22"/>
                <w:lang w:eastAsia="en-US"/>
              </w:rPr>
              <w:t>2.</w:t>
            </w:r>
            <w:r w:rsidRPr="753072E3" w:rsidR="3CF0D02B">
              <w:rPr>
                <w:rFonts w:ascii="Times New Roman" w:hAnsi="Times New Roman" w:cs="Times New Roman"/>
                <w:color w:val="auto"/>
                <w:sz w:val="22"/>
                <w:szCs w:val="22"/>
                <w:lang w:eastAsia="en-US"/>
              </w:rPr>
              <w:t>3</w:t>
            </w:r>
            <w:r w:rsidRPr="753072E3">
              <w:rPr>
                <w:rFonts w:ascii="Times New Roman" w:hAnsi="Times New Roman" w:cs="Times New Roman"/>
                <w:color w:val="auto"/>
                <w:sz w:val="22"/>
                <w:szCs w:val="22"/>
                <w:lang w:eastAsia="en-US"/>
              </w:rPr>
              <w:t xml:space="preserve">.1. pēc </w:t>
            </w:r>
            <w:r w:rsidR="00A32EE8">
              <w:rPr>
                <w:rFonts w:ascii="Times New Roman" w:hAnsi="Times New Roman" w:cs="Times New Roman"/>
                <w:color w:val="auto"/>
                <w:sz w:val="22"/>
                <w:szCs w:val="22"/>
                <w:lang w:eastAsia="en-US"/>
              </w:rPr>
              <w:t xml:space="preserve">tehniskās specifikācijas </w:t>
            </w:r>
            <w:r w:rsidRPr="753072E3">
              <w:rPr>
                <w:rFonts w:ascii="Times New Roman" w:hAnsi="Times New Roman" w:cs="Times New Roman"/>
                <w:color w:val="auto"/>
                <w:sz w:val="22"/>
                <w:szCs w:val="22"/>
                <w:lang w:eastAsia="en-US"/>
              </w:rPr>
              <w:t>2.1.</w:t>
            </w:r>
            <w:r w:rsidR="00A32EE8">
              <w:rPr>
                <w:rFonts w:ascii="Times New Roman" w:hAnsi="Times New Roman" w:cs="Times New Roman"/>
                <w:color w:val="auto"/>
                <w:sz w:val="22"/>
                <w:szCs w:val="22"/>
                <w:lang w:eastAsia="en-US"/>
              </w:rPr>
              <w:t> </w:t>
            </w:r>
            <w:r w:rsidRPr="753072E3">
              <w:rPr>
                <w:rFonts w:ascii="Times New Roman" w:hAnsi="Times New Roman" w:cs="Times New Roman"/>
                <w:color w:val="auto"/>
                <w:sz w:val="22"/>
                <w:szCs w:val="22"/>
                <w:lang w:eastAsia="en-US"/>
              </w:rPr>
              <w:t xml:space="preserve">apakšpunktā minēto rekomendāciju sagatavošanas, lai pārrunātu ar rekomendācijā ietverto pasākumu organizēšanu un īstenošanu saistītus jautājumus un sniegtu ieteikumus Dienestam un citām darbā ar bērnu un likumiskajiem pārstāvjiem iesaistītām institūcijām, kas tām būtu jāņem vērā darbā ar bērnu laika periodā, kurā </w:t>
            </w:r>
            <w:r w:rsidR="00A32EE8">
              <w:rPr>
                <w:rFonts w:ascii="Times New Roman" w:hAnsi="Times New Roman" w:cs="Times New Roman"/>
                <w:color w:val="auto"/>
                <w:sz w:val="22"/>
                <w:szCs w:val="22"/>
                <w:lang w:eastAsia="en-US"/>
              </w:rPr>
              <w:t>p</w:t>
            </w:r>
            <w:r w:rsidRPr="753072E3">
              <w:rPr>
                <w:rFonts w:ascii="Times New Roman" w:hAnsi="Times New Roman" w:cs="Times New Roman"/>
                <w:color w:val="auto"/>
                <w:sz w:val="22"/>
                <w:szCs w:val="22"/>
                <w:lang w:eastAsia="en-US"/>
              </w:rPr>
              <w:t xml:space="preserve">akalpojuma sniedzējs nodrošina </w:t>
            </w:r>
            <w:r w:rsidR="00462682">
              <w:rPr>
                <w:rFonts w:ascii="Times New Roman" w:hAnsi="Times New Roman" w:cs="Times New Roman"/>
                <w:color w:val="auto"/>
                <w:sz w:val="22"/>
                <w:szCs w:val="22"/>
                <w:lang w:eastAsia="en-US"/>
              </w:rPr>
              <w:t>pasākumus</w:t>
            </w:r>
            <w:r w:rsidRPr="753072E3">
              <w:rPr>
                <w:rFonts w:ascii="Times New Roman" w:hAnsi="Times New Roman" w:cs="Times New Roman"/>
                <w:color w:val="auto"/>
                <w:sz w:val="22"/>
                <w:szCs w:val="22"/>
                <w:lang w:eastAsia="en-US"/>
              </w:rPr>
              <w:t>;</w:t>
            </w:r>
          </w:p>
          <w:p w:rsidRPr="00115015" w:rsidR="00C42A7E" w:rsidP="004E3803" w:rsidRDefault="00C42A7E" w14:paraId="2E8F87DC" w14:textId="67C31F70">
            <w:pPr>
              <w:jc w:val="both"/>
              <w:rPr>
                <w:rFonts w:ascii="Times New Roman" w:hAnsi="Times New Roman" w:cs="Times New Roman"/>
                <w:color w:val="auto"/>
                <w:sz w:val="22"/>
                <w:szCs w:val="22"/>
                <w:lang w:eastAsia="en-US"/>
              </w:rPr>
            </w:pPr>
            <w:r w:rsidRPr="753072E3">
              <w:rPr>
                <w:rFonts w:ascii="Times New Roman" w:hAnsi="Times New Roman" w:cs="Times New Roman"/>
                <w:color w:val="auto"/>
                <w:sz w:val="22"/>
                <w:szCs w:val="22"/>
                <w:lang w:eastAsia="en-US"/>
              </w:rPr>
              <w:t>2.</w:t>
            </w:r>
            <w:r w:rsidRPr="753072E3" w:rsidR="0D85FAAD">
              <w:rPr>
                <w:rFonts w:ascii="Times New Roman" w:hAnsi="Times New Roman" w:cs="Times New Roman"/>
                <w:color w:val="auto"/>
                <w:sz w:val="22"/>
                <w:szCs w:val="22"/>
                <w:lang w:eastAsia="en-US"/>
              </w:rPr>
              <w:t>3</w:t>
            </w:r>
            <w:r w:rsidRPr="753072E3">
              <w:rPr>
                <w:rFonts w:ascii="Times New Roman" w:hAnsi="Times New Roman" w:cs="Times New Roman"/>
                <w:color w:val="auto"/>
                <w:sz w:val="22"/>
                <w:szCs w:val="22"/>
                <w:lang w:eastAsia="en-US"/>
              </w:rPr>
              <w:t>.2. ja ir nepieciešams</w:t>
            </w:r>
            <w:r w:rsidR="00A32EE8">
              <w:rPr>
                <w:rFonts w:ascii="Times New Roman" w:hAnsi="Times New Roman" w:cs="Times New Roman"/>
                <w:color w:val="auto"/>
                <w:sz w:val="22"/>
                <w:szCs w:val="22"/>
                <w:lang w:eastAsia="en-US"/>
              </w:rPr>
              <w:t xml:space="preserve"> – </w:t>
            </w:r>
            <w:r w:rsidRPr="753072E3">
              <w:rPr>
                <w:rFonts w:ascii="Times New Roman" w:hAnsi="Times New Roman" w:cs="Times New Roman"/>
                <w:color w:val="auto"/>
                <w:sz w:val="22"/>
                <w:szCs w:val="22"/>
                <w:lang w:eastAsia="en-US"/>
              </w:rPr>
              <w:t xml:space="preserve"> pārrunāt ar </w:t>
            </w:r>
            <w:r w:rsidR="00A32EE8">
              <w:rPr>
                <w:rFonts w:ascii="Times New Roman" w:hAnsi="Times New Roman" w:cs="Times New Roman"/>
                <w:color w:val="auto"/>
                <w:sz w:val="22"/>
                <w:szCs w:val="22"/>
                <w:lang w:eastAsia="en-US"/>
              </w:rPr>
              <w:t>pasākumu nodrošināšanu</w:t>
            </w:r>
            <w:r w:rsidRPr="753072E3">
              <w:rPr>
                <w:rFonts w:ascii="Times New Roman" w:hAnsi="Times New Roman" w:cs="Times New Roman"/>
                <w:color w:val="auto"/>
                <w:sz w:val="22"/>
                <w:szCs w:val="22"/>
                <w:lang w:eastAsia="en-US"/>
              </w:rPr>
              <w:t xml:space="preserve"> saistītus jautājumus;</w:t>
            </w:r>
          </w:p>
          <w:p w:rsidRPr="00115015" w:rsidR="00C42A7E" w:rsidP="004E3803" w:rsidRDefault="00C42A7E" w14:paraId="0608B853" w14:textId="424ED6FA">
            <w:pPr>
              <w:jc w:val="both"/>
              <w:rPr>
                <w:rFonts w:ascii="Times New Roman" w:hAnsi="Times New Roman" w:cs="Times New Roman"/>
                <w:color w:val="auto"/>
                <w:sz w:val="22"/>
                <w:szCs w:val="22"/>
                <w:lang w:eastAsia="en-US"/>
              </w:rPr>
            </w:pPr>
            <w:r w:rsidRPr="753072E3">
              <w:rPr>
                <w:rFonts w:ascii="Times New Roman" w:hAnsi="Times New Roman" w:cs="Times New Roman"/>
                <w:color w:val="auto"/>
                <w:sz w:val="22"/>
                <w:szCs w:val="22"/>
                <w:lang w:eastAsia="en-US"/>
              </w:rPr>
              <w:t>2.</w:t>
            </w:r>
            <w:r w:rsidRPr="753072E3" w:rsidR="26530991">
              <w:rPr>
                <w:rFonts w:ascii="Times New Roman" w:hAnsi="Times New Roman" w:cs="Times New Roman"/>
                <w:color w:val="auto"/>
                <w:sz w:val="22"/>
                <w:szCs w:val="22"/>
                <w:lang w:eastAsia="en-US"/>
              </w:rPr>
              <w:t>3</w:t>
            </w:r>
            <w:r w:rsidRPr="753072E3">
              <w:rPr>
                <w:rFonts w:ascii="Times New Roman" w:hAnsi="Times New Roman" w:cs="Times New Roman"/>
                <w:color w:val="auto"/>
                <w:sz w:val="22"/>
                <w:szCs w:val="22"/>
                <w:lang w:eastAsia="en-US"/>
              </w:rPr>
              <w:t xml:space="preserve">.3. pēc  </w:t>
            </w:r>
            <w:r w:rsidR="00A32EE8">
              <w:rPr>
                <w:rFonts w:ascii="Times New Roman" w:hAnsi="Times New Roman" w:cs="Times New Roman"/>
                <w:color w:val="auto"/>
                <w:sz w:val="22"/>
                <w:szCs w:val="22"/>
                <w:lang w:eastAsia="en-US"/>
              </w:rPr>
              <w:t>pasākumu nodrošināšanas</w:t>
            </w:r>
            <w:r w:rsidRPr="753072E3">
              <w:rPr>
                <w:rFonts w:ascii="Times New Roman" w:hAnsi="Times New Roman" w:cs="Times New Roman"/>
                <w:color w:val="auto"/>
                <w:sz w:val="22"/>
                <w:szCs w:val="22"/>
                <w:lang w:eastAsia="en-US"/>
              </w:rPr>
              <w:t>, lai sniegtu ieteikumus Dienestam un citām darbā ar bērnu un likumiskajiem pārstāvjiem iesaistītām institūcijām, kas tām būtu jāņem vērā turpmākajā darbā ar bērnu.</w:t>
            </w:r>
          </w:p>
        </w:tc>
        <w:tc>
          <w:tcPr>
            <w:tcW w:w="3856" w:type="dxa"/>
          </w:tcPr>
          <w:p w:rsidRPr="00B06F86" w:rsidR="00C42A7E" w:rsidP="004E3803" w:rsidRDefault="00CA6E19" w14:paraId="17940E83" w14:textId="088F15B0">
            <w:pPr>
              <w:jc w:val="both"/>
              <w:rPr>
                <w:rFonts w:ascii="Times New Roman" w:hAnsi="Times New Roman" w:eastAsia="Times New Roman" w:cs="Times New Roman"/>
                <w:i/>
                <w:color w:val="auto"/>
                <w:sz w:val="20"/>
                <w:szCs w:val="20"/>
              </w:rPr>
            </w:pPr>
            <w:r w:rsidRPr="00B06F86">
              <w:rPr>
                <w:rFonts w:ascii="Times New Roman" w:hAnsi="Times New Roman" w:eastAsia="Times New Roman" w:cs="Times New Roman"/>
                <w:i/>
                <w:color w:val="auto"/>
                <w:sz w:val="20"/>
                <w:szCs w:val="20"/>
              </w:rPr>
              <w:t xml:space="preserve">Pretendents apliecina, ka tiks nodrošināta kompetenta pārstāvja dalība </w:t>
            </w:r>
            <w:r w:rsidRPr="00B06F86" w:rsidR="00796E06">
              <w:rPr>
                <w:rFonts w:ascii="Times New Roman" w:hAnsi="Times New Roman" w:eastAsia="Times New Roman" w:cs="Times New Roman"/>
                <w:i/>
                <w:color w:val="auto"/>
                <w:sz w:val="20"/>
                <w:szCs w:val="20"/>
              </w:rPr>
              <w:t>Dienesta organizētās starpinstitūciju sanāksmēs</w:t>
            </w:r>
            <w:r w:rsidR="00677E99">
              <w:rPr>
                <w:rFonts w:ascii="Times New Roman" w:hAnsi="Times New Roman" w:eastAsia="Times New Roman" w:cs="Times New Roman"/>
                <w:i/>
                <w:color w:val="auto"/>
                <w:sz w:val="20"/>
                <w:szCs w:val="20"/>
              </w:rPr>
              <w:t>, ņemot vērā</w:t>
            </w:r>
            <w:r w:rsidRPr="00677E99" w:rsidR="00677E99">
              <w:rPr>
                <w:rFonts w:ascii="Times New Roman" w:hAnsi="Times New Roman" w:eastAsia="Times New Roman" w:cs="Times New Roman"/>
                <w:i/>
                <w:color w:val="auto"/>
                <w:sz w:val="20"/>
                <w:szCs w:val="20"/>
              </w:rPr>
              <w:t xml:space="preserve">, ka Dienests </w:t>
            </w:r>
            <w:r w:rsidRPr="00677E99" w:rsidR="00677E99">
              <w:rPr>
                <w:rFonts w:ascii="Times New Roman" w:hAnsi="Times New Roman" w:cs="Times New Roman"/>
                <w:i/>
                <w:sz w:val="22"/>
                <w:szCs w:val="22"/>
              </w:rPr>
              <w:t>ne vēlāk kā 2 (divas) darbdienas pirms Starpinstitūciju sanāksmes (turpmāk – STIS) norises dienas informē par STIS sanāksmes laiku un vietu</w:t>
            </w:r>
            <w:r w:rsidRPr="00B06F86" w:rsidR="00796E06">
              <w:rPr>
                <w:rFonts w:ascii="Times New Roman" w:hAnsi="Times New Roman" w:eastAsia="Times New Roman" w:cs="Times New Roman"/>
                <w:i/>
                <w:color w:val="auto"/>
                <w:sz w:val="20"/>
                <w:szCs w:val="20"/>
              </w:rPr>
              <w:t>.</w:t>
            </w:r>
          </w:p>
        </w:tc>
      </w:tr>
      <w:tr w:rsidRPr="00115015" w:rsidR="00115015" w:rsidTr="662EADB7" w14:paraId="701982A3" w14:textId="77777777">
        <w:trPr>
          <w:trHeight w:val="281"/>
        </w:trPr>
        <w:tc>
          <w:tcPr>
            <w:tcW w:w="766" w:type="dxa"/>
          </w:tcPr>
          <w:p w:rsidRPr="00115015" w:rsidR="00C42A7E" w:rsidP="004E3803" w:rsidRDefault="00C42A7E" w14:paraId="093A37BC" w14:textId="0D65F626">
            <w:pPr>
              <w:jc w:val="both"/>
              <w:rPr>
                <w:rFonts w:ascii="Times New Roman" w:hAnsi="Times New Roman" w:eastAsia="Times New Roman" w:cs="Times New Roman"/>
                <w:color w:val="auto"/>
                <w:sz w:val="22"/>
                <w:szCs w:val="22"/>
              </w:rPr>
            </w:pPr>
            <w:r w:rsidRPr="00115015">
              <w:rPr>
                <w:rFonts w:ascii="Times New Roman" w:hAnsi="Times New Roman" w:cs="Times New Roman"/>
                <w:color w:val="auto"/>
                <w:sz w:val="22"/>
                <w:szCs w:val="22"/>
                <w:lang w:eastAsia="en-US"/>
              </w:rPr>
              <w:t>2.</w:t>
            </w:r>
            <w:r w:rsidR="00D95239">
              <w:rPr>
                <w:rFonts w:ascii="Times New Roman" w:hAnsi="Times New Roman" w:cs="Times New Roman"/>
                <w:color w:val="auto"/>
                <w:sz w:val="22"/>
                <w:szCs w:val="22"/>
                <w:lang w:eastAsia="en-US"/>
              </w:rPr>
              <w:t>4</w:t>
            </w:r>
            <w:r w:rsidRPr="00115015">
              <w:rPr>
                <w:rFonts w:ascii="Times New Roman" w:hAnsi="Times New Roman" w:eastAsia="Times New Roman" w:cs="Times New Roman"/>
                <w:color w:val="auto"/>
                <w:sz w:val="22"/>
                <w:szCs w:val="22"/>
              </w:rPr>
              <w:t>.</w:t>
            </w:r>
          </w:p>
        </w:tc>
        <w:tc>
          <w:tcPr>
            <w:tcW w:w="3674" w:type="dxa"/>
          </w:tcPr>
          <w:p w:rsidRPr="00115015" w:rsidR="00C42A7E" w:rsidP="004E3803" w:rsidRDefault="00C42A7E" w14:paraId="1978E0D8" w14:textId="3CB17508">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Nodrošināt</w:t>
            </w:r>
            <w:r w:rsidR="00827D5E">
              <w:rPr>
                <w:rFonts w:ascii="Times New Roman" w:hAnsi="Times New Roman" w:cs="Times New Roman"/>
                <w:color w:val="auto"/>
                <w:sz w:val="22"/>
                <w:szCs w:val="22"/>
                <w:lang w:eastAsia="en-US"/>
              </w:rPr>
              <w:t xml:space="preserve"> uz bērna grūtībām un  vajadzībām vērstu</w:t>
            </w:r>
            <w:r w:rsidRPr="00115015">
              <w:rPr>
                <w:rFonts w:ascii="Times New Roman" w:hAnsi="Times New Roman" w:cs="Times New Roman"/>
                <w:color w:val="auto"/>
                <w:sz w:val="22"/>
                <w:szCs w:val="22"/>
                <w:lang w:eastAsia="en-US"/>
              </w:rPr>
              <w:t xml:space="preserve"> starpdisciplināru speciālistu komandu</w:t>
            </w:r>
            <w:r w:rsidR="0094796D">
              <w:rPr>
                <w:rFonts w:ascii="Times New Roman" w:hAnsi="Times New Roman" w:cs="Times New Roman"/>
                <w:color w:val="auto"/>
                <w:sz w:val="22"/>
                <w:szCs w:val="22"/>
                <w:lang w:eastAsia="en-US"/>
              </w:rPr>
              <w:t xml:space="preserve">, kurā ir </w:t>
            </w:r>
            <w:r w:rsidRPr="00115015">
              <w:rPr>
                <w:rFonts w:ascii="Times New Roman" w:hAnsi="Times New Roman" w:cs="Times New Roman"/>
                <w:color w:val="auto"/>
                <w:sz w:val="22"/>
                <w:szCs w:val="22"/>
                <w:lang w:eastAsia="en-US"/>
              </w:rPr>
              <w:t xml:space="preserve"> </w:t>
            </w:r>
            <w:r w:rsidR="0094796D">
              <w:rPr>
                <w:rFonts w:ascii="Times New Roman" w:hAnsi="Times New Roman" w:cs="Times New Roman"/>
                <w:color w:val="auto"/>
                <w:sz w:val="22"/>
                <w:szCs w:val="22"/>
                <w:lang w:eastAsia="en-US"/>
              </w:rPr>
              <w:t xml:space="preserve">vismaz </w:t>
            </w:r>
            <w:r w:rsidR="0094796D">
              <w:rPr>
                <w:rFonts w:ascii="Times New Roman" w:hAnsi="Times New Roman" w:cs="Times New Roman"/>
                <w:color w:val="auto"/>
                <w:sz w:val="22"/>
                <w:szCs w:val="22"/>
                <w:lang w:eastAsia="en-US"/>
              </w:rPr>
              <w:lastRenderedPageBreak/>
              <w:t xml:space="preserve">šādi speciālisti </w:t>
            </w:r>
            <w:r w:rsidRPr="00115015">
              <w:rPr>
                <w:rFonts w:ascii="Times New Roman" w:hAnsi="Times New Roman" w:cs="Times New Roman"/>
                <w:color w:val="auto"/>
                <w:sz w:val="22"/>
                <w:szCs w:val="22"/>
                <w:lang w:eastAsia="en-US"/>
              </w:rPr>
              <w:t xml:space="preserve">– </w:t>
            </w:r>
            <w:proofErr w:type="spellStart"/>
            <w:r w:rsidRPr="00115015">
              <w:rPr>
                <w:rFonts w:ascii="Times New Roman" w:hAnsi="Times New Roman" w:cs="Times New Roman"/>
                <w:color w:val="auto"/>
                <w:sz w:val="22"/>
                <w:szCs w:val="22"/>
                <w:lang w:eastAsia="en-US"/>
              </w:rPr>
              <w:t>mentors</w:t>
            </w:r>
            <w:proofErr w:type="spellEnd"/>
            <w:r w:rsidRPr="00115015">
              <w:rPr>
                <w:rFonts w:ascii="Times New Roman" w:hAnsi="Times New Roman" w:cs="Times New Roman"/>
                <w:color w:val="auto"/>
                <w:sz w:val="22"/>
                <w:szCs w:val="22"/>
                <w:lang w:eastAsia="en-US"/>
              </w:rPr>
              <w:t>, sociālais darbinieks, narkologs, psihologs, psihotera</w:t>
            </w:r>
            <w:r w:rsidR="007032C8">
              <w:rPr>
                <w:rFonts w:ascii="Times New Roman" w:hAnsi="Times New Roman" w:cs="Times New Roman"/>
                <w:color w:val="auto"/>
                <w:sz w:val="22"/>
                <w:szCs w:val="22"/>
                <w:lang w:eastAsia="en-US"/>
              </w:rPr>
              <w:t>pijas speciālisti</w:t>
            </w:r>
            <w:r w:rsidRPr="00115015">
              <w:rPr>
                <w:rFonts w:ascii="Times New Roman" w:hAnsi="Times New Roman" w:cs="Times New Roman"/>
                <w:color w:val="auto"/>
                <w:sz w:val="22"/>
                <w:szCs w:val="22"/>
                <w:lang w:eastAsia="en-US"/>
              </w:rPr>
              <w:t>, bērnu psihiatrs</w:t>
            </w:r>
            <w:r w:rsidR="000E4823">
              <w:rPr>
                <w:rFonts w:ascii="Times New Roman" w:hAnsi="Times New Roman" w:cs="Times New Roman"/>
                <w:color w:val="auto"/>
                <w:sz w:val="22"/>
                <w:szCs w:val="22"/>
                <w:lang w:eastAsia="en-US"/>
              </w:rPr>
              <w:t>,</w:t>
            </w:r>
            <w:r w:rsidR="007032C8">
              <w:rPr>
                <w:rFonts w:ascii="Times New Roman" w:hAnsi="Times New Roman" w:cs="Times New Roman"/>
                <w:color w:val="auto"/>
                <w:sz w:val="22"/>
                <w:szCs w:val="22"/>
                <w:lang w:eastAsia="en-US"/>
              </w:rPr>
              <w:t xml:space="preserve"> psihiatrs,</w:t>
            </w:r>
            <w:r w:rsidRPr="00115015">
              <w:rPr>
                <w:rFonts w:ascii="Times New Roman" w:hAnsi="Times New Roman" w:cs="Times New Roman"/>
                <w:color w:val="auto"/>
                <w:sz w:val="22"/>
                <w:szCs w:val="22"/>
                <w:lang w:eastAsia="en-US"/>
              </w:rPr>
              <w:t xml:space="preserve"> atbalsta speciālisti</w:t>
            </w:r>
            <w:r w:rsidR="00F30D26">
              <w:rPr>
                <w:rFonts w:ascii="Times New Roman" w:hAnsi="Times New Roman" w:cs="Times New Roman"/>
                <w:color w:val="auto"/>
                <w:sz w:val="22"/>
                <w:szCs w:val="22"/>
                <w:lang w:eastAsia="en-US"/>
              </w:rPr>
              <w:t xml:space="preserve"> – vismaz viens (piemēram, uztura speciālists, fizioterapeits u.c.)</w:t>
            </w:r>
            <w:r w:rsidR="00AF52ED">
              <w:rPr>
                <w:rFonts w:ascii="Times New Roman" w:hAnsi="Times New Roman" w:cs="Times New Roman"/>
                <w:color w:val="auto"/>
                <w:sz w:val="22"/>
                <w:szCs w:val="22"/>
                <w:lang w:eastAsia="en-US"/>
              </w:rPr>
              <w:t xml:space="preserve">. </w:t>
            </w:r>
            <w:r w:rsidRPr="00115015">
              <w:rPr>
                <w:rFonts w:ascii="Times New Roman" w:hAnsi="Times New Roman" w:cs="Times New Roman"/>
                <w:color w:val="auto"/>
                <w:sz w:val="22"/>
                <w:szCs w:val="22"/>
                <w:lang w:eastAsia="en-US"/>
              </w:rPr>
              <w:t xml:space="preserve"> </w:t>
            </w:r>
            <w:r w:rsidR="00827D5E">
              <w:rPr>
                <w:rFonts w:ascii="Times New Roman" w:hAnsi="Times New Roman" w:cs="Times New Roman"/>
                <w:color w:val="auto"/>
                <w:sz w:val="22"/>
                <w:szCs w:val="22"/>
                <w:lang w:eastAsia="en-US"/>
              </w:rPr>
              <w:t xml:space="preserve">Speciālisti tiek piesaistīti atbilstoši katra bērna vajadzībām un grūtībām. </w:t>
            </w:r>
            <w:r w:rsidR="00AF52ED">
              <w:rPr>
                <w:rFonts w:ascii="Times New Roman" w:hAnsi="Times New Roman" w:cs="Times New Roman"/>
                <w:color w:val="auto"/>
                <w:sz w:val="22"/>
                <w:szCs w:val="22"/>
                <w:lang w:eastAsia="en-US"/>
              </w:rPr>
              <w:t>Minētā speciālistu komanda</w:t>
            </w:r>
            <w:r w:rsidRPr="00115015" w:rsidR="00AF52ED">
              <w:rPr>
                <w:rFonts w:ascii="Times New Roman" w:hAnsi="Times New Roman" w:cs="Times New Roman"/>
                <w:color w:val="auto"/>
                <w:sz w:val="22"/>
                <w:szCs w:val="22"/>
                <w:lang w:eastAsia="en-US"/>
              </w:rPr>
              <w:t xml:space="preserve"> </w:t>
            </w:r>
            <w:r w:rsidRPr="00115015">
              <w:rPr>
                <w:rFonts w:ascii="Times New Roman" w:hAnsi="Times New Roman" w:cs="Times New Roman"/>
                <w:color w:val="auto"/>
                <w:sz w:val="22"/>
                <w:szCs w:val="22"/>
                <w:lang w:eastAsia="en-US"/>
              </w:rPr>
              <w:t>nodrošina sociālās korekcijas un sociālās rehabilitācijas pasākumus</w:t>
            </w:r>
            <w:r w:rsidR="0094796D">
              <w:rPr>
                <w:rFonts w:ascii="Times New Roman" w:hAnsi="Times New Roman" w:cs="Times New Roman"/>
                <w:color w:val="auto"/>
                <w:sz w:val="22"/>
                <w:szCs w:val="22"/>
                <w:lang w:eastAsia="en-US"/>
              </w:rPr>
              <w:t>, kas var ietvert</w:t>
            </w:r>
            <w:r w:rsidR="00D95239">
              <w:rPr>
                <w:rFonts w:ascii="Times New Roman" w:hAnsi="Times New Roman" w:cs="Times New Roman"/>
                <w:color w:val="auto"/>
                <w:sz w:val="22"/>
                <w:szCs w:val="22"/>
                <w:lang w:eastAsia="en-US"/>
              </w:rPr>
              <w:t>:</w:t>
            </w:r>
          </w:p>
          <w:p w:rsidRPr="00115015" w:rsidR="00C42A7E" w:rsidP="004E3803" w:rsidRDefault="00C42A7E" w14:paraId="0B3E017B" w14:textId="599E6A86">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w:t>
            </w:r>
            <w:r w:rsidR="00A32EE8">
              <w:rPr>
                <w:rFonts w:ascii="Times New Roman" w:hAnsi="Times New Roman" w:cs="Times New Roman"/>
                <w:color w:val="auto"/>
                <w:sz w:val="22"/>
                <w:szCs w:val="22"/>
                <w:lang w:eastAsia="en-US"/>
              </w:rPr>
              <w:t>4</w:t>
            </w:r>
            <w:r w:rsidRPr="00115015">
              <w:rPr>
                <w:rFonts w:ascii="Times New Roman" w:hAnsi="Times New Roman" w:cs="Times New Roman"/>
                <w:color w:val="auto"/>
                <w:sz w:val="22"/>
                <w:szCs w:val="22"/>
                <w:lang w:eastAsia="en-US"/>
              </w:rPr>
              <w:t xml:space="preserve">.1. individuālas </w:t>
            </w:r>
            <w:r w:rsidRPr="00115015" w:rsidR="00477A9B">
              <w:rPr>
                <w:rFonts w:ascii="Times New Roman" w:hAnsi="Times New Roman" w:cs="Times New Roman"/>
                <w:color w:val="auto"/>
                <w:sz w:val="22"/>
                <w:szCs w:val="22"/>
                <w:lang w:eastAsia="en-US"/>
              </w:rPr>
              <w:t xml:space="preserve">speciālista konsultācijas </w:t>
            </w:r>
            <w:r w:rsidRPr="00115015">
              <w:rPr>
                <w:rFonts w:ascii="Times New Roman" w:hAnsi="Times New Roman" w:cs="Times New Roman"/>
                <w:color w:val="auto"/>
                <w:sz w:val="22"/>
                <w:szCs w:val="22"/>
                <w:lang w:eastAsia="en-US"/>
              </w:rPr>
              <w:t>bērn</w:t>
            </w:r>
            <w:r w:rsidRPr="00115015" w:rsidR="00477A9B">
              <w:rPr>
                <w:rFonts w:ascii="Times New Roman" w:hAnsi="Times New Roman" w:cs="Times New Roman"/>
                <w:color w:val="auto"/>
                <w:sz w:val="22"/>
                <w:szCs w:val="22"/>
                <w:lang w:eastAsia="en-US"/>
              </w:rPr>
              <w:t>am</w:t>
            </w:r>
            <w:r w:rsidRPr="00115015">
              <w:rPr>
                <w:rFonts w:ascii="Times New Roman" w:hAnsi="Times New Roman" w:cs="Times New Roman"/>
                <w:color w:val="auto"/>
                <w:sz w:val="22"/>
                <w:szCs w:val="22"/>
                <w:lang w:eastAsia="en-US"/>
              </w:rPr>
              <w:t xml:space="preserve"> un likumisk</w:t>
            </w:r>
            <w:r w:rsidRPr="00115015" w:rsidR="00477A9B">
              <w:rPr>
                <w:rFonts w:ascii="Times New Roman" w:hAnsi="Times New Roman" w:cs="Times New Roman"/>
                <w:color w:val="auto"/>
                <w:sz w:val="22"/>
                <w:szCs w:val="22"/>
                <w:lang w:eastAsia="en-US"/>
              </w:rPr>
              <w:t>ajam</w:t>
            </w:r>
            <w:r w:rsidRPr="00115015">
              <w:rPr>
                <w:rFonts w:ascii="Times New Roman" w:hAnsi="Times New Roman" w:cs="Times New Roman"/>
                <w:color w:val="auto"/>
                <w:sz w:val="22"/>
                <w:szCs w:val="22"/>
                <w:lang w:eastAsia="en-US"/>
              </w:rPr>
              <w:t xml:space="preserve"> pārstāv</w:t>
            </w:r>
            <w:r w:rsidRPr="00115015" w:rsidR="00477A9B">
              <w:rPr>
                <w:rFonts w:ascii="Times New Roman" w:hAnsi="Times New Roman" w:cs="Times New Roman"/>
                <w:color w:val="auto"/>
                <w:sz w:val="22"/>
                <w:szCs w:val="22"/>
                <w:lang w:eastAsia="en-US"/>
              </w:rPr>
              <w:t>im</w:t>
            </w:r>
            <w:r w:rsidRPr="00115015">
              <w:rPr>
                <w:rFonts w:ascii="Times New Roman" w:hAnsi="Times New Roman" w:cs="Times New Roman"/>
                <w:color w:val="auto"/>
                <w:sz w:val="22"/>
                <w:szCs w:val="22"/>
                <w:lang w:eastAsia="en-US"/>
              </w:rPr>
              <w:t xml:space="preserve"> vai atbalsta person</w:t>
            </w:r>
            <w:r w:rsidRPr="00115015" w:rsidR="00477A9B">
              <w:rPr>
                <w:rFonts w:ascii="Times New Roman" w:hAnsi="Times New Roman" w:cs="Times New Roman"/>
                <w:color w:val="auto"/>
                <w:sz w:val="22"/>
                <w:szCs w:val="22"/>
                <w:lang w:eastAsia="en-US"/>
              </w:rPr>
              <w:t>ai</w:t>
            </w:r>
            <w:r w:rsidRPr="00115015">
              <w:rPr>
                <w:rFonts w:ascii="Times New Roman" w:hAnsi="Times New Roman" w:cs="Times New Roman"/>
                <w:color w:val="auto"/>
                <w:sz w:val="22"/>
                <w:szCs w:val="22"/>
                <w:lang w:eastAsia="en-US"/>
              </w:rPr>
              <w:t>;</w:t>
            </w:r>
          </w:p>
          <w:p w:rsidRPr="00115015" w:rsidR="00C42A7E" w:rsidP="004E3803" w:rsidRDefault="00C42A7E" w14:paraId="64CB91E4" w14:textId="2D69716B">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w:t>
            </w:r>
            <w:r w:rsidR="00A32EE8">
              <w:rPr>
                <w:rFonts w:ascii="Times New Roman" w:hAnsi="Times New Roman" w:cs="Times New Roman"/>
                <w:color w:val="auto"/>
                <w:sz w:val="22"/>
                <w:szCs w:val="22"/>
                <w:lang w:eastAsia="en-US"/>
              </w:rPr>
              <w:t>4</w:t>
            </w:r>
            <w:r w:rsidRPr="00115015">
              <w:rPr>
                <w:rFonts w:ascii="Times New Roman" w:hAnsi="Times New Roman" w:cs="Times New Roman"/>
                <w:color w:val="auto"/>
                <w:sz w:val="22"/>
                <w:szCs w:val="22"/>
                <w:lang w:eastAsia="en-US"/>
              </w:rPr>
              <w:t xml:space="preserve">.2. kognitīvi </w:t>
            </w:r>
            <w:proofErr w:type="spellStart"/>
            <w:r w:rsidRPr="00115015">
              <w:rPr>
                <w:rFonts w:ascii="Times New Roman" w:hAnsi="Times New Roman" w:cs="Times New Roman"/>
                <w:color w:val="auto"/>
                <w:sz w:val="22"/>
                <w:szCs w:val="22"/>
                <w:lang w:eastAsia="en-US"/>
              </w:rPr>
              <w:t>biheiviorālo</w:t>
            </w:r>
            <w:proofErr w:type="spellEnd"/>
            <w:r w:rsidRPr="00115015">
              <w:rPr>
                <w:rFonts w:ascii="Times New Roman" w:hAnsi="Times New Roman" w:cs="Times New Roman"/>
                <w:color w:val="auto"/>
                <w:sz w:val="22"/>
                <w:szCs w:val="22"/>
                <w:lang w:eastAsia="en-US"/>
              </w:rPr>
              <w:t xml:space="preserve"> terapiju;</w:t>
            </w:r>
          </w:p>
          <w:p w:rsidRPr="00115015" w:rsidR="00C42A7E" w:rsidP="004E3803" w:rsidRDefault="00C42A7E" w14:paraId="70A8B93B" w14:textId="4130EE70">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w:t>
            </w:r>
            <w:r w:rsidR="00A32EE8">
              <w:rPr>
                <w:rFonts w:ascii="Times New Roman" w:hAnsi="Times New Roman" w:cs="Times New Roman"/>
                <w:color w:val="auto"/>
                <w:sz w:val="22"/>
                <w:szCs w:val="22"/>
                <w:lang w:eastAsia="en-US"/>
              </w:rPr>
              <w:t>4</w:t>
            </w:r>
            <w:r w:rsidRPr="00115015">
              <w:rPr>
                <w:rFonts w:ascii="Times New Roman" w:hAnsi="Times New Roman" w:cs="Times New Roman"/>
                <w:color w:val="auto"/>
                <w:sz w:val="22"/>
                <w:szCs w:val="22"/>
                <w:lang w:eastAsia="en-US"/>
              </w:rPr>
              <w:t>.3. ģimenes konsultācijas;</w:t>
            </w:r>
          </w:p>
          <w:p w:rsidRPr="00115015" w:rsidR="00C42A7E" w:rsidP="004E3803" w:rsidRDefault="00C42A7E" w14:paraId="13D711BC" w14:textId="0D380CFE">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w:t>
            </w:r>
            <w:r w:rsidR="00A32EE8">
              <w:rPr>
                <w:rFonts w:ascii="Times New Roman" w:hAnsi="Times New Roman" w:cs="Times New Roman"/>
                <w:color w:val="auto"/>
                <w:sz w:val="22"/>
                <w:szCs w:val="22"/>
                <w:lang w:eastAsia="en-US"/>
              </w:rPr>
              <w:t>4</w:t>
            </w:r>
            <w:r w:rsidRPr="00115015">
              <w:rPr>
                <w:rFonts w:ascii="Times New Roman" w:hAnsi="Times New Roman" w:cs="Times New Roman"/>
                <w:color w:val="auto"/>
                <w:sz w:val="22"/>
                <w:szCs w:val="22"/>
                <w:lang w:eastAsia="en-US"/>
              </w:rPr>
              <w:t>.4. ilgtermiņa psihoterapiju;</w:t>
            </w:r>
          </w:p>
          <w:p w:rsidR="0094796D" w:rsidP="004E3803" w:rsidRDefault="00C42A7E" w14:paraId="6B5AB4D5" w14:textId="3A5718A2">
            <w:pPr>
              <w:jc w:val="both"/>
              <w:rPr>
                <w:rFonts w:ascii="Times New Roman" w:hAnsi="Times New Roman" w:cs="Times New Roman"/>
                <w:color w:val="auto"/>
                <w:sz w:val="22"/>
                <w:szCs w:val="22"/>
                <w:lang w:eastAsia="en-US"/>
              </w:rPr>
            </w:pPr>
            <w:r w:rsidRPr="0042733B">
              <w:rPr>
                <w:rFonts w:ascii="Times New Roman" w:hAnsi="Times New Roman" w:cs="Times New Roman"/>
                <w:color w:val="auto"/>
                <w:sz w:val="22"/>
                <w:szCs w:val="22"/>
                <w:lang w:eastAsia="en-US"/>
              </w:rPr>
              <w:t>2.</w:t>
            </w:r>
            <w:r w:rsidRPr="0042733B" w:rsidR="00A32EE8">
              <w:rPr>
                <w:rFonts w:ascii="Times New Roman" w:hAnsi="Times New Roman" w:cs="Times New Roman"/>
                <w:color w:val="auto"/>
                <w:sz w:val="22"/>
                <w:szCs w:val="22"/>
                <w:lang w:eastAsia="en-US"/>
              </w:rPr>
              <w:t>4</w:t>
            </w:r>
            <w:r w:rsidRPr="0042733B">
              <w:rPr>
                <w:rFonts w:ascii="Times New Roman" w:hAnsi="Times New Roman" w:cs="Times New Roman"/>
                <w:color w:val="auto"/>
                <w:sz w:val="22"/>
                <w:szCs w:val="22"/>
                <w:lang w:eastAsia="en-US"/>
              </w:rPr>
              <w:t>.</w:t>
            </w:r>
            <w:r w:rsidRPr="0042733B" w:rsidR="00D95239">
              <w:rPr>
                <w:rFonts w:ascii="Times New Roman" w:hAnsi="Times New Roman" w:cs="Times New Roman"/>
                <w:color w:val="auto"/>
                <w:sz w:val="22"/>
                <w:szCs w:val="22"/>
                <w:lang w:eastAsia="en-US"/>
              </w:rPr>
              <w:t>5</w:t>
            </w:r>
            <w:r w:rsidRPr="0042733B">
              <w:rPr>
                <w:rFonts w:ascii="Times New Roman" w:hAnsi="Times New Roman" w:cs="Times New Roman"/>
                <w:color w:val="auto"/>
                <w:sz w:val="22"/>
                <w:szCs w:val="22"/>
                <w:lang w:eastAsia="en-US"/>
              </w:rPr>
              <w:t xml:space="preserve">. dialektiski </w:t>
            </w:r>
            <w:proofErr w:type="spellStart"/>
            <w:r w:rsidRPr="0042733B">
              <w:rPr>
                <w:rFonts w:ascii="Times New Roman" w:hAnsi="Times New Roman" w:cs="Times New Roman"/>
                <w:color w:val="auto"/>
                <w:sz w:val="22"/>
                <w:szCs w:val="22"/>
                <w:lang w:eastAsia="en-US"/>
              </w:rPr>
              <w:t>biheiviorālo</w:t>
            </w:r>
            <w:proofErr w:type="spellEnd"/>
            <w:r w:rsidRPr="0042733B">
              <w:rPr>
                <w:rFonts w:ascii="Times New Roman" w:hAnsi="Times New Roman" w:cs="Times New Roman"/>
                <w:color w:val="auto"/>
                <w:sz w:val="22"/>
                <w:szCs w:val="22"/>
                <w:lang w:eastAsia="en-US"/>
              </w:rPr>
              <w:t xml:space="preserve"> terapiju</w:t>
            </w:r>
            <w:r w:rsidRPr="0042733B" w:rsidR="0094796D">
              <w:rPr>
                <w:rFonts w:ascii="Times New Roman" w:hAnsi="Times New Roman" w:cs="Times New Roman"/>
                <w:color w:val="auto"/>
                <w:sz w:val="22"/>
                <w:szCs w:val="22"/>
                <w:lang w:eastAsia="en-US"/>
              </w:rPr>
              <w:t>;</w:t>
            </w:r>
          </w:p>
          <w:p w:rsidR="00DD0422" w:rsidP="004E3803" w:rsidRDefault="0094796D" w14:paraId="05637480" w14:textId="3A58C6B5">
            <w:pPr>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2.</w:t>
            </w:r>
            <w:r w:rsidR="00A32EE8">
              <w:rPr>
                <w:rFonts w:ascii="Times New Roman" w:hAnsi="Times New Roman" w:cs="Times New Roman"/>
                <w:color w:val="auto"/>
                <w:sz w:val="22"/>
                <w:szCs w:val="22"/>
                <w:lang w:eastAsia="en-US"/>
              </w:rPr>
              <w:t>4</w:t>
            </w:r>
            <w:r>
              <w:rPr>
                <w:rFonts w:ascii="Times New Roman" w:hAnsi="Times New Roman" w:cs="Times New Roman"/>
                <w:color w:val="auto"/>
                <w:sz w:val="22"/>
                <w:szCs w:val="22"/>
                <w:lang w:eastAsia="en-US"/>
              </w:rPr>
              <w:t>.</w:t>
            </w:r>
            <w:r w:rsidR="00D95239">
              <w:rPr>
                <w:rFonts w:ascii="Times New Roman" w:hAnsi="Times New Roman" w:cs="Times New Roman"/>
                <w:color w:val="auto"/>
                <w:sz w:val="22"/>
                <w:szCs w:val="22"/>
                <w:lang w:eastAsia="en-US"/>
              </w:rPr>
              <w:t>6</w:t>
            </w:r>
            <w:r>
              <w:rPr>
                <w:rFonts w:ascii="Times New Roman" w:hAnsi="Times New Roman" w:cs="Times New Roman"/>
                <w:color w:val="auto"/>
                <w:sz w:val="22"/>
                <w:szCs w:val="22"/>
                <w:lang w:eastAsia="en-US"/>
              </w:rPr>
              <w:t>. grupu nodarbības bērniem un to</w:t>
            </w:r>
            <w:r w:rsidR="00CB2ADF">
              <w:rPr>
                <w:rFonts w:ascii="Times New Roman" w:hAnsi="Times New Roman" w:cs="Times New Roman"/>
                <w:color w:val="auto"/>
                <w:sz w:val="22"/>
                <w:szCs w:val="22"/>
                <w:lang w:eastAsia="en-US"/>
              </w:rPr>
              <w:t xml:space="preserve"> </w:t>
            </w:r>
            <w:r>
              <w:rPr>
                <w:rFonts w:ascii="Times New Roman" w:hAnsi="Times New Roman" w:cs="Times New Roman"/>
                <w:color w:val="auto"/>
                <w:sz w:val="22"/>
                <w:szCs w:val="22"/>
                <w:lang w:eastAsia="en-US"/>
              </w:rPr>
              <w:t>vecākiem</w:t>
            </w:r>
            <w:r w:rsidR="00DD0422">
              <w:rPr>
                <w:rFonts w:ascii="Times New Roman" w:hAnsi="Times New Roman" w:cs="Times New Roman"/>
                <w:color w:val="auto"/>
                <w:sz w:val="22"/>
                <w:szCs w:val="22"/>
                <w:lang w:eastAsia="en-US"/>
              </w:rPr>
              <w:t>.</w:t>
            </w:r>
          </w:p>
          <w:p w:rsidRPr="00115015" w:rsidR="00C42A7E" w:rsidP="00983A1A" w:rsidRDefault="000D2B5D" w14:paraId="18248A77" w14:textId="63A8EA19">
            <w:pPr>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2.4.7. un citi.</w:t>
            </w:r>
          </w:p>
        </w:tc>
        <w:tc>
          <w:tcPr>
            <w:tcW w:w="3856" w:type="dxa"/>
          </w:tcPr>
          <w:p w:rsidRPr="004E0180" w:rsidR="00CB2ADF" w:rsidP="004E3803" w:rsidRDefault="00CB2ADF" w14:paraId="6A8F7363" w14:textId="345A82D4">
            <w:pPr>
              <w:jc w:val="both"/>
              <w:rPr>
                <w:rFonts w:ascii="Times New Roman" w:hAnsi="Times New Roman" w:eastAsia="Times New Roman" w:cs="Times New Roman"/>
                <w:i/>
                <w:color w:val="auto"/>
                <w:sz w:val="20"/>
                <w:szCs w:val="20"/>
              </w:rPr>
            </w:pPr>
            <w:r w:rsidRPr="003160DD">
              <w:rPr>
                <w:rFonts w:ascii="Times New Roman" w:hAnsi="Times New Roman" w:eastAsia="Times New Roman" w:cs="Times New Roman"/>
                <w:i/>
                <w:color w:val="auto"/>
                <w:sz w:val="20"/>
                <w:szCs w:val="20"/>
              </w:rPr>
              <w:lastRenderedPageBreak/>
              <w:t>Pretendents apliecina, ka prasība tiks nodrošināta un iesniedz vismaz vienu katra norādītā speciālista CV</w:t>
            </w:r>
            <w:r w:rsidRPr="003160DD" w:rsidR="004E0180">
              <w:rPr>
                <w:rFonts w:ascii="Times New Roman" w:hAnsi="Times New Roman" w:eastAsia="Times New Roman" w:cs="Times New Roman"/>
                <w:i/>
                <w:color w:val="auto"/>
                <w:sz w:val="20"/>
                <w:szCs w:val="20"/>
              </w:rPr>
              <w:t xml:space="preserve"> (pievieno tehniskā </w:t>
            </w:r>
            <w:r w:rsidRPr="003160DD" w:rsidR="004E0180">
              <w:rPr>
                <w:rFonts w:ascii="Times New Roman" w:hAnsi="Times New Roman" w:eastAsia="Times New Roman" w:cs="Times New Roman"/>
                <w:i/>
                <w:color w:val="auto"/>
                <w:sz w:val="20"/>
                <w:szCs w:val="20"/>
              </w:rPr>
              <w:lastRenderedPageBreak/>
              <w:t>piedāvājuma pielikumā).</w:t>
            </w:r>
            <w:r w:rsidRPr="003160DD" w:rsidR="00D37922">
              <w:rPr>
                <w:rFonts w:ascii="Times New Roman" w:hAnsi="Times New Roman" w:eastAsia="Times New Roman" w:cs="Times New Roman"/>
                <w:i/>
                <w:color w:val="auto"/>
                <w:sz w:val="20"/>
                <w:szCs w:val="20"/>
              </w:rPr>
              <w:t xml:space="preserve"> </w:t>
            </w:r>
          </w:p>
          <w:p w:rsidRPr="00115015" w:rsidR="002F657B" w:rsidP="004E3803" w:rsidRDefault="002F657B" w14:paraId="644EF8E9" w14:textId="77777777">
            <w:pPr>
              <w:jc w:val="both"/>
              <w:rPr>
                <w:rFonts w:ascii="Times New Roman" w:hAnsi="Times New Roman" w:eastAsia="Times New Roman" w:cs="Times New Roman"/>
                <w:color w:val="auto"/>
                <w:sz w:val="22"/>
                <w:szCs w:val="22"/>
              </w:rPr>
            </w:pPr>
          </w:p>
          <w:p w:rsidRPr="004E0180" w:rsidR="002F657B" w:rsidP="004E3803" w:rsidRDefault="002F657B" w14:paraId="44B00193" w14:textId="7EE387BF">
            <w:pPr>
              <w:jc w:val="both"/>
              <w:rPr>
                <w:rFonts w:ascii="Times New Roman" w:hAnsi="Times New Roman" w:eastAsia="Times New Roman" w:cs="Times New Roman"/>
                <w:i/>
                <w:color w:val="auto"/>
                <w:sz w:val="20"/>
                <w:szCs w:val="20"/>
              </w:rPr>
            </w:pPr>
            <w:r w:rsidRPr="004E0180">
              <w:rPr>
                <w:rFonts w:ascii="Times New Roman" w:hAnsi="Times New Roman" w:eastAsia="Times New Roman" w:cs="Times New Roman"/>
                <w:i/>
                <w:color w:val="auto"/>
                <w:sz w:val="20"/>
                <w:szCs w:val="20"/>
              </w:rPr>
              <w:t xml:space="preserve">Pretendents norāda </w:t>
            </w:r>
            <w:r w:rsidR="00462682">
              <w:rPr>
                <w:rFonts w:ascii="Times New Roman" w:hAnsi="Times New Roman" w:eastAsia="Times New Roman" w:cs="Times New Roman"/>
                <w:i/>
                <w:color w:val="auto"/>
                <w:sz w:val="20"/>
                <w:szCs w:val="20"/>
              </w:rPr>
              <w:t>pasākumus</w:t>
            </w:r>
            <w:r w:rsidRPr="004E0180">
              <w:rPr>
                <w:rFonts w:ascii="Times New Roman" w:hAnsi="Times New Roman" w:eastAsia="Times New Roman" w:cs="Times New Roman"/>
                <w:i/>
                <w:color w:val="auto"/>
                <w:sz w:val="20"/>
                <w:szCs w:val="20"/>
              </w:rPr>
              <w:t>, kurus var nodrošināt</w:t>
            </w:r>
            <w:r w:rsidRPr="004E0180" w:rsidR="00460741">
              <w:rPr>
                <w:rFonts w:ascii="Times New Roman" w:hAnsi="Times New Roman" w:eastAsia="Times New Roman" w:cs="Times New Roman"/>
                <w:i/>
                <w:color w:val="auto"/>
                <w:sz w:val="20"/>
                <w:szCs w:val="20"/>
              </w:rPr>
              <w:t>, tai skaitā papildu minētaj</w:t>
            </w:r>
            <w:r w:rsidR="003977FE">
              <w:rPr>
                <w:rFonts w:ascii="Times New Roman" w:hAnsi="Times New Roman" w:eastAsia="Times New Roman" w:cs="Times New Roman"/>
                <w:i/>
                <w:color w:val="auto"/>
                <w:sz w:val="20"/>
                <w:szCs w:val="20"/>
              </w:rPr>
              <w:t>ie</w:t>
            </w:r>
            <w:r w:rsidRPr="004E0180" w:rsidR="00460741">
              <w:rPr>
                <w:rFonts w:ascii="Times New Roman" w:hAnsi="Times New Roman" w:eastAsia="Times New Roman" w:cs="Times New Roman"/>
                <w:i/>
                <w:color w:val="auto"/>
                <w:sz w:val="20"/>
                <w:szCs w:val="20"/>
              </w:rPr>
              <w:t>m</w:t>
            </w:r>
            <w:r w:rsidR="00462682">
              <w:rPr>
                <w:rFonts w:ascii="Times New Roman" w:hAnsi="Times New Roman" w:eastAsia="Times New Roman" w:cs="Times New Roman"/>
                <w:i/>
                <w:color w:val="auto"/>
                <w:sz w:val="20"/>
                <w:szCs w:val="20"/>
              </w:rPr>
              <w:t>.</w:t>
            </w:r>
          </w:p>
          <w:p w:rsidRPr="00115015" w:rsidR="002F657B" w:rsidP="004E3803" w:rsidRDefault="002F657B" w14:paraId="2F3932B4" w14:textId="77777777">
            <w:pPr>
              <w:jc w:val="both"/>
              <w:rPr>
                <w:rFonts w:ascii="Times New Roman" w:hAnsi="Times New Roman" w:eastAsia="Times New Roman" w:cs="Times New Roman"/>
                <w:color w:val="auto"/>
                <w:sz w:val="22"/>
                <w:szCs w:val="22"/>
              </w:rPr>
            </w:pPr>
          </w:p>
          <w:p w:rsidRPr="00115015" w:rsidR="00460741" w:rsidP="004E3803" w:rsidRDefault="00460741" w14:paraId="7CA07E63" w14:textId="77777777">
            <w:pPr>
              <w:jc w:val="both"/>
              <w:rPr>
                <w:rFonts w:ascii="Times New Roman" w:hAnsi="Times New Roman" w:eastAsia="Times New Roman" w:cs="Times New Roman"/>
                <w:color w:val="auto"/>
                <w:sz w:val="22"/>
                <w:szCs w:val="22"/>
              </w:rPr>
            </w:pPr>
          </w:p>
          <w:p w:rsidRPr="000D2B5D" w:rsidR="000D2B5D" w:rsidP="000D2B5D" w:rsidRDefault="000D2B5D" w14:paraId="2CD4444E" w14:textId="77777777">
            <w:pPr>
              <w:jc w:val="both"/>
              <w:rPr>
                <w:rFonts w:ascii="Times New Roman" w:hAnsi="Times New Roman" w:cs="Times New Roman"/>
                <w:i/>
                <w:color w:val="auto"/>
                <w:sz w:val="20"/>
                <w:szCs w:val="20"/>
                <w:lang w:eastAsia="en-US"/>
              </w:rPr>
            </w:pPr>
            <w:r w:rsidRPr="000D2B5D">
              <w:rPr>
                <w:rFonts w:ascii="Times New Roman" w:hAnsi="Times New Roman" w:cs="Times New Roman"/>
                <w:i/>
                <w:color w:val="auto"/>
                <w:sz w:val="20"/>
                <w:szCs w:val="20"/>
                <w:lang w:eastAsia="en-US"/>
              </w:rPr>
              <w:t>Pretendents norāda citus pasākumus, ko var nodrošināt (tiks vērtēti papildus).</w:t>
            </w:r>
          </w:p>
          <w:p w:rsidRPr="00115015" w:rsidR="00460741" w:rsidP="004E3803" w:rsidRDefault="00460741" w14:paraId="341DA396" w14:textId="3C13E92B">
            <w:pPr>
              <w:jc w:val="both"/>
              <w:rPr>
                <w:rFonts w:ascii="Times New Roman" w:hAnsi="Times New Roman" w:eastAsia="Times New Roman" w:cs="Times New Roman"/>
                <w:color w:val="auto"/>
                <w:sz w:val="22"/>
                <w:szCs w:val="22"/>
              </w:rPr>
            </w:pPr>
          </w:p>
        </w:tc>
      </w:tr>
      <w:tr w:rsidRPr="00115015" w:rsidR="00115015" w:rsidTr="662EADB7" w14:paraId="685CADF4" w14:textId="77777777">
        <w:trPr>
          <w:trHeight w:val="281"/>
        </w:trPr>
        <w:tc>
          <w:tcPr>
            <w:tcW w:w="766" w:type="dxa"/>
          </w:tcPr>
          <w:p w:rsidRPr="00115015" w:rsidR="00C42A7E" w:rsidP="004E3803" w:rsidRDefault="00C42A7E" w14:paraId="1DB59C8E" w14:textId="003720EE">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lastRenderedPageBreak/>
              <w:t>2.</w:t>
            </w:r>
            <w:r w:rsidR="00D95239">
              <w:rPr>
                <w:rFonts w:ascii="Times New Roman" w:hAnsi="Times New Roman" w:cs="Times New Roman"/>
                <w:color w:val="auto"/>
                <w:sz w:val="22"/>
                <w:szCs w:val="22"/>
                <w:lang w:eastAsia="en-US"/>
              </w:rPr>
              <w:t>5</w:t>
            </w:r>
            <w:r w:rsidRPr="00115015">
              <w:rPr>
                <w:rFonts w:ascii="Times New Roman" w:hAnsi="Times New Roman" w:cs="Times New Roman"/>
                <w:color w:val="auto"/>
                <w:sz w:val="22"/>
                <w:szCs w:val="22"/>
                <w:lang w:eastAsia="en-US"/>
              </w:rPr>
              <w:t>.</w:t>
            </w:r>
          </w:p>
        </w:tc>
        <w:tc>
          <w:tcPr>
            <w:tcW w:w="3674" w:type="dxa"/>
          </w:tcPr>
          <w:p w:rsidRPr="00BD345B" w:rsidR="007D1AFA" w:rsidP="004E3803" w:rsidRDefault="09AF26A2" w14:paraId="4A1707E4" w14:textId="4BEDFF2C">
            <w:pPr>
              <w:jc w:val="both"/>
              <w:rPr>
                <w:rFonts w:ascii="Times New Roman" w:hAnsi="Times New Roman" w:eastAsia="Times New Roman" w:cs="Times New Roman"/>
                <w:color w:val="D13438"/>
                <w:sz w:val="22"/>
                <w:szCs w:val="22"/>
              </w:rPr>
            </w:pPr>
            <w:r w:rsidRPr="662EADB7">
              <w:rPr>
                <w:rFonts w:ascii="Times New Roman" w:hAnsi="Times New Roman" w:eastAsia="Times New Roman" w:cs="Times New Roman"/>
                <w:color w:val="auto"/>
                <w:sz w:val="22"/>
                <w:szCs w:val="22"/>
              </w:rPr>
              <w:t xml:space="preserve">Tehniskās specifikācijas 2.4.  punktā minētos pasākumus – vienu vai vairākus </w:t>
            </w:r>
            <w:r w:rsidRPr="662EADB7" w:rsidR="00C42A7E">
              <w:rPr>
                <w:rFonts w:ascii="Times New Roman" w:hAnsi="Times New Roman" w:cs="Times New Roman"/>
                <w:color w:val="auto"/>
                <w:sz w:val="22"/>
                <w:szCs w:val="22"/>
                <w:lang w:eastAsia="en-US"/>
              </w:rPr>
              <w:t xml:space="preserve"> </w:t>
            </w:r>
            <w:r w:rsidRPr="662EADB7" w:rsidR="47EE8FF8">
              <w:rPr>
                <w:rFonts w:ascii="Times New Roman" w:hAnsi="Times New Roman" w:cs="Times New Roman"/>
                <w:color w:val="auto"/>
                <w:sz w:val="22"/>
                <w:szCs w:val="22"/>
                <w:lang w:eastAsia="en-US"/>
              </w:rPr>
              <w:t xml:space="preserve">ir iespējams </w:t>
            </w:r>
            <w:r w:rsidRPr="662EADB7" w:rsidR="00BD2A77">
              <w:rPr>
                <w:rFonts w:ascii="Times New Roman" w:hAnsi="Times New Roman" w:cs="Times New Roman"/>
                <w:color w:val="auto"/>
                <w:sz w:val="22"/>
                <w:szCs w:val="22"/>
                <w:lang w:eastAsia="en-US"/>
              </w:rPr>
              <w:t>nodrošināt</w:t>
            </w:r>
            <w:r w:rsidRPr="662EADB7" w:rsidR="001D3535">
              <w:rPr>
                <w:rFonts w:ascii="Times New Roman" w:hAnsi="Times New Roman" w:cs="Times New Roman"/>
                <w:color w:val="auto"/>
                <w:sz w:val="22"/>
                <w:szCs w:val="22"/>
                <w:lang w:eastAsia="en-US"/>
              </w:rPr>
              <w:t>:</w:t>
            </w:r>
            <w:r w:rsidRPr="662EADB7" w:rsidR="006E3B85">
              <w:rPr>
                <w:rFonts w:ascii="Times New Roman" w:hAnsi="Times New Roman" w:cs="Times New Roman"/>
                <w:color w:val="auto"/>
                <w:sz w:val="22"/>
                <w:szCs w:val="22"/>
                <w:lang w:eastAsia="en-US"/>
              </w:rPr>
              <w:t xml:space="preserve"> </w:t>
            </w:r>
            <w:r w:rsidRPr="662EADB7" w:rsidR="00C42A7E">
              <w:rPr>
                <w:rFonts w:ascii="Times New Roman" w:hAnsi="Times New Roman" w:cs="Times New Roman"/>
                <w:color w:val="auto"/>
                <w:sz w:val="22"/>
                <w:szCs w:val="22"/>
                <w:lang w:eastAsia="en-US"/>
              </w:rPr>
              <w:t>Rīgā</w:t>
            </w:r>
            <w:r w:rsidRPr="662EADB7" w:rsidR="00BD2A77">
              <w:rPr>
                <w:rFonts w:ascii="Times New Roman" w:hAnsi="Times New Roman" w:cs="Times New Roman"/>
                <w:color w:val="auto"/>
                <w:sz w:val="22"/>
                <w:szCs w:val="22"/>
                <w:lang w:eastAsia="en-US"/>
              </w:rPr>
              <w:t>,</w:t>
            </w:r>
            <w:r w:rsidRPr="662EADB7" w:rsidR="001D3535">
              <w:rPr>
                <w:rFonts w:ascii="Times New Roman" w:hAnsi="Times New Roman" w:cs="Times New Roman"/>
                <w:color w:val="auto"/>
                <w:sz w:val="22"/>
                <w:szCs w:val="22"/>
                <w:lang w:eastAsia="en-US"/>
              </w:rPr>
              <w:t xml:space="preserve"> </w:t>
            </w:r>
            <w:r w:rsidRPr="662EADB7" w:rsidR="00080310">
              <w:rPr>
                <w:rFonts w:ascii="Times New Roman" w:hAnsi="Times New Roman" w:cs="Times New Roman"/>
                <w:color w:val="auto"/>
                <w:sz w:val="22"/>
                <w:szCs w:val="22"/>
                <w:lang w:eastAsia="en-US"/>
              </w:rPr>
              <w:t xml:space="preserve">vienā </w:t>
            </w:r>
            <w:r w:rsidRPr="662EADB7" w:rsidR="00C42A7E">
              <w:rPr>
                <w:rFonts w:ascii="Times New Roman" w:hAnsi="Times New Roman" w:cs="Times New Roman"/>
                <w:color w:val="auto"/>
                <w:sz w:val="22"/>
                <w:szCs w:val="22"/>
                <w:lang w:eastAsia="en-US"/>
              </w:rPr>
              <w:t>Kurzem</w:t>
            </w:r>
            <w:r w:rsidRPr="662EADB7" w:rsidR="00BD2A77">
              <w:rPr>
                <w:rFonts w:ascii="Times New Roman" w:hAnsi="Times New Roman" w:cs="Times New Roman"/>
                <w:color w:val="auto"/>
                <w:sz w:val="22"/>
                <w:szCs w:val="22"/>
                <w:lang w:eastAsia="en-US"/>
              </w:rPr>
              <w:t>es</w:t>
            </w:r>
            <w:r w:rsidRPr="662EADB7" w:rsidR="00476DDB">
              <w:rPr>
                <w:rFonts w:ascii="Times New Roman" w:hAnsi="Times New Roman" w:cs="Times New Roman"/>
                <w:color w:val="auto"/>
                <w:sz w:val="22"/>
                <w:szCs w:val="22"/>
                <w:lang w:eastAsia="en-US"/>
              </w:rPr>
              <w:t xml:space="preserve"> </w:t>
            </w:r>
            <w:proofErr w:type="spellStart"/>
            <w:r w:rsidRPr="662EADB7" w:rsidR="00476DDB">
              <w:rPr>
                <w:rFonts w:ascii="Times New Roman" w:hAnsi="Times New Roman" w:cs="Times New Roman"/>
                <w:color w:val="auto"/>
                <w:sz w:val="22"/>
                <w:szCs w:val="22"/>
                <w:lang w:eastAsia="en-US"/>
              </w:rPr>
              <w:t>valstspilsētā</w:t>
            </w:r>
            <w:proofErr w:type="spellEnd"/>
            <w:r w:rsidRPr="662EADB7" w:rsidR="00C42A7E">
              <w:rPr>
                <w:rFonts w:ascii="Times New Roman" w:hAnsi="Times New Roman" w:cs="Times New Roman"/>
                <w:color w:val="auto"/>
                <w:sz w:val="22"/>
                <w:szCs w:val="22"/>
                <w:lang w:eastAsia="en-US"/>
              </w:rPr>
              <w:t xml:space="preserve">, </w:t>
            </w:r>
            <w:r w:rsidRPr="662EADB7" w:rsidR="00080310">
              <w:rPr>
                <w:rFonts w:ascii="Times New Roman" w:hAnsi="Times New Roman" w:cs="Times New Roman"/>
                <w:color w:val="auto"/>
                <w:sz w:val="22"/>
                <w:szCs w:val="22"/>
                <w:lang w:eastAsia="en-US"/>
              </w:rPr>
              <w:t xml:space="preserve">vienā </w:t>
            </w:r>
            <w:r w:rsidRPr="662EADB7" w:rsidR="00C42A7E">
              <w:rPr>
                <w:rFonts w:ascii="Times New Roman" w:hAnsi="Times New Roman" w:cs="Times New Roman"/>
                <w:color w:val="auto"/>
                <w:sz w:val="22"/>
                <w:szCs w:val="22"/>
                <w:lang w:eastAsia="en-US"/>
              </w:rPr>
              <w:t>Zemgal</w:t>
            </w:r>
            <w:r w:rsidRPr="662EADB7" w:rsidR="00BD2A77">
              <w:rPr>
                <w:rFonts w:ascii="Times New Roman" w:hAnsi="Times New Roman" w:cs="Times New Roman"/>
                <w:color w:val="auto"/>
                <w:sz w:val="22"/>
                <w:szCs w:val="22"/>
                <w:lang w:eastAsia="en-US"/>
              </w:rPr>
              <w:t>es</w:t>
            </w:r>
            <w:r w:rsidRPr="662EADB7" w:rsidR="00476DDB">
              <w:rPr>
                <w:rFonts w:ascii="Times New Roman" w:hAnsi="Times New Roman" w:cs="Times New Roman"/>
                <w:color w:val="auto"/>
                <w:sz w:val="22"/>
                <w:szCs w:val="22"/>
                <w:lang w:eastAsia="en-US"/>
              </w:rPr>
              <w:t xml:space="preserve"> </w:t>
            </w:r>
            <w:proofErr w:type="spellStart"/>
            <w:r w:rsidRPr="662EADB7" w:rsidR="00476DDB">
              <w:rPr>
                <w:rFonts w:ascii="Times New Roman" w:hAnsi="Times New Roman" w:cs="Times New Roman"/>
                <w:color w:val="auto"/>
                <w:sz w:val="22"/>
                <w:szCs w:val="22"/>
                <w:lang w:eastAsia="en-US"/>
              </w:rPr>
              <w:t>valstspilsētā</w:t>
            </w:r>
            <w:proofErr w:type="spellEnd"/>
            <w:r w:rsidRPr="662EADB7" w:rsidR="00C42A7E">
              <w:rPr>
                <w:rFonts w:ascii="Times New Roman" w:hAnsi="Times New Roman" w:cs="Times New Roman"/>
                <w:color w:val="auto"/>
                <w:sz w:val="22"/>
                <w:szCs w:val="22"/>
                <w:lang w:eastAsia="en-US"/>
              </w:rPr>
              <w:t xml:space="preserve">, </w:t>
            </w:r>
            <w:r w:rsidRPr="662EADB7" w:rsidR="00080310">
              <w:rPr>
                <w:rFonts w:ascii="Times New Roman" w:hAnsi="Times New Roman" w:cs="Times New Roman"/>
                <w:color w:val="auto"/>
                <w:sz w:val="22"/>
                <w:szCs w:val="22"/>
                <w:lang w:eastAsia="en-US"/>
              </w:rPr>
              <w:t xml:space="preserve">vienā </w:t>
            </w:r>
            <w:r w:rsidRPr="662EADB7" w:rsidR="00C42A7E">
              <w:rPr>
                <w:rFonts w:ascii="Times New Roman" w:hAnsi="Times New Roman" w:cs="Times New Roman"/>
                <w:color w:val="auto"/>
                <w:sz w:val="22"/>
                <w:szCs w:val="22"/>
                <w:lang w:eastAsia="en-US"/>
              </w:rPr>
              <w:t>Vidzem</w:t>
            </w:r>
            <w:r w:rsidRPr="662EADB7" w:rsidR="00BD2A77">
              <w:rPr>
                <w:rFonts w:ascii="Times New Roman" w:hAnsi="Times New Roman" w:cs="Times New Roman"/>
                <w:color w:val="auto"/>
                <w:sz w:val="22"/>
                <w:szCs w:val="22"/>
                <w:lang w:eastAsia="en-US"/>
              </w:rPr>
              <w:t>es</w:t>
            </w:r>
            <w:r w:rsidRPr="662EADB7" w:rsidR="00476DDB">
              <w:rPr>
                <w:rFonts w:ascii="Times New Roman" w:hAnsi="Times New Roman" w:cs="Times New Roman"/>
                <w:color w:val="auto"/>
                <w:sz w:val="22"/>
                <w:szCs w:val="22"/>
                <w:lang w:eastAsia="en-US"/>
              </w:rPr>
              <w:t xml:space="preserve"> </w:t>
            </w:r>
            <w:proofErr w:type="spellStart"/>
            <w:r w:rsidRPr="662EADB7" w:rsidR="00476DDB">
              <w:rPr>
                <w:rFonts w:ascii="Times New Roman" w:hAnsi="Times New Roman" w:cs="Times New Roman"/>
                <w:color w:val="auto"/>
                <w:sz w:val="22"/>
                <w:szCs w:val="22"/>
                <w:lang w:eastAsia="en-US"/>
              </w:rPr>
              <w:t>valstspilsētā</w:t>
            </w:r>
            <w:proofErr w:type="spellEnd"/>
            <w:r w:rsidRPr="662EADB7" w:rsidR="001D3535">
              <w:rPr>
                <w:rFonts w:ascii="Times New Roman" w:hAnsi="Times New Roman" w:cs="Times New Roman"/>
                <w:color w:val="auto"/>
                <w:sz w:val="22"/>
                <w:szCs w:val="22"/>
                <w:lang w:eastAsia="en-US"/>
              </w:rPr>
              <w:t xml:space="preserve"> </w:t>
            </w:r>
            <w:r w:rsidRPr="662EADB7" w:rsidR="0048500B">
              <w:rPr>
                <w:rFonts w:ascii="Times New Roman" w:hAnsi="Times New Roman" w:cs="Times New Roman"/>
                <w:color w:val="auto"/>
                <w:sz w:val="22"/>
                <w:szCs w:val="22"/>
                <w:lang w:eastAsia="en-US"/>
              </w:rPr>
              <w:t xml:space="preserve">vai </w:t>
            </w:r>
            <w:r w:rsidRPr="662EADB7" w:rsidR="00080310">
              <w:rPr>
                <w:rFonts w:ascii="Times New Roman" w:hAnsi="Times New Roman" w:cs="Times New Roman"/>
                <w:color w:val="auto"/>
                <w:sz w:val="22"/>
                <w:szCs w:val="22"/>
                <w:lang w:eastAsia="en-US"/>
              </w:rPr>
              <w:t xml:space="preserve">vienā </w:t>
            </w:r>
            <w:r w:rsidRPr="662EADB7" w:rsidR="00C42A7E">
              <w:rPr>
                <w:rFonts w:ascii="Times New Roman" w:hAnsi="Times New Roman" w:cs="Times New Roman"/>
                <w:color w:val="auto"/>
                <w:sz w:val="22"/>
                <w:szCs w:val="22"/>
                <w:lang w:eastAsia="en-US"/>
              </w:rPr>
              <w:t>Latgal</w:t>
            </w:r>
            <w:r w:rsidRPr="662EADB7" w:rsidR="00BD2A77">
              <w:rPr>
                <w:rFonts w:ascii="Times New Roman" w:hAnsi="Times New Roman" w:cs="Times New Roman"/>
                <w:color w:val="auto"/>
                <w:sz w:val="22"/>
                <w:szCs w:val="22"/>
                <w:lang w:eastAsia="en-US"/>
              </w:rPr>
              <w:t xml:space="preserve">es </w:t>
            </w:r>
            <w:proofErr w:type="spellStart"/>
            <w:r w:rsidRPr="662EADB7" w:rsidR="00BD2A77">
              <w:rPr>
                <w:rFonts w:ascii="Times New Roman" w:hAnsi="Times New Roman" w:cs="Times New Roman"/>
                <w:color w:val="auto"/>
                <w:sz w:val="22"/>
                <w:szCs w:val="22"/>
                <w:lang w:eastAsia="en-US"/>
              </w:rPr>
              <w:t>valstspilsētā</w:t>
            </w:r>
            <w:proofErr w:type="spellEnd"/>
            <w:r w:rsidRPr="662EADB7" w:rsidR="1A7DD398">
              <w:rPr>
                <w:rFonts w:ascii="Times New Roman" w:hAnsi="Times New Roman" w:cs="Times New Roman"/>
                <w:color w:val="auto"/>
                <w:sz w:val="22"/>
                <w:szCs w:val="22"/>
                <w:lang w:eastAsia="en-US"/>
              </w:rPr>
              <w:t xml:space="preserve"> </w:t>
            </w:r>
            <w:r w:rsidRPr="662EADB7" w:rsidR="1A7DD398">
              <w:rPr>
                <w:rFonts w:ascii="Times New Roman" w:hAnsi="Times New Roman" w:eastAsia="Times New Roman" w:cs="Times New Roman"/>
                <w:color w:val="auto"/>
                <w:sz w:val="22"/>
                <w:szCs w:val="22"/>
              </w:rPr>
              <w:t>(</w:t>
            </w:r>
            <w:r w:rsidR="00CC058D">
              <w:rPr>
                <w:rFonts w:ascii="Times New Roman" w:hAnsi="Times New Roman" w:eastAsia="Times New Roman" w:cs="Times New Roman"/>
                <w:color w:val="auto"/>
                <w:sz w:val="22"/>
                <w:szCs w:val="22"/>
              </w:rPr>
              <w:t>obligātā prasība - katrā no uzskaitītajām vietām jānodrošina kāds no</w:t>
            </w:r>
            <w:r w:rsidRPr="662EADB7" w:rsidR="00CC058D">
              <w:rPr>
                <w:rFonts w:ascii="Times New Roman" w:hAnsi="Times New Roman" w:eastAsia="Times New Roman" w:cs="Times New Roman"/>
                <w:color w:val="auto"/>
                <w:sz w:val="22"/>
                <w:szCs w:val="22"/>
              </w:rPr>
              <w:t xml:space="preserve"> </w:t>
            </w:r>
            <w:r w:rsidR="006A47A3">
              <w:rPr>
                <w:rFonts w:ascii="Times New Roman" w:hAnsi="Times New Roman" w:eastAsia="Times New Roman" w:cs="Times New Roman"/>
                <w:color w:val="auto"/>
                <w:sz w:val="22"/>
                <w:szCs w:val="22"/>
              </w:rPr>
              <w:t>tehniskās specifikācijas 2.4. punktā minētajiem</w:t>
            </w:r>
            <w:r w:rsidRPr="662EADB7" w:rsidR="00EC5703">
              <w:rPr>
                <w:rFonts w:ascii="Times New Roman" w:hAnsi="Times New Roman" w:eastAsia="Times New Roman" w:cs="Times New Roman"/>
                <w:color w:val="auto"/>
                <w:sz w:val="22"/>
                <w:szCs w:val="22"/>
              </w:rPr>
              <w:t xml:space="preserve"> pakalpojum</w:t>
            </w:r>
            <w:r w:rsidR="00CC058D">
              <w:rPr>
                <w:rFonts w:ascii="Times New Roman" w:hAnsi="Times New Roman" w:eastAsia="Times New Roman" w:cs="Times New Roman"/>
                <w:color w:val="auto"/>
                <w:sz w:val="22"/>
                <w:szCs w:val="22"/>
              </w:rPr>
              <w:t>iem</w:t>
            </w:r>
            <w:r w:rsidRPr="662EADB7" w:rsidR="00EC5703">
              <w:rPr>
                <w:rFonts w:ascii="Times New Roman" w:hAnsi="Times New Roman" w:eastAsia="Times New Roman" w:cs="Times New Roman"/>
                <w:color w:val="auto"/>
                <w:sz w:val="22"/>
                <w:szCs w:val="22"/>
              </w:rPr>
              <w:t xml:space="preserve"> </w:t>
            </w:r>
            <w:r w:rsidR="006A47A3">
              <w:rPr>
                <w:rFonts w:ascii="Times New Roman" w:hAnsi="Times New Roman" w:eastAsia="Times New Roman" w:cs="Times New Roman"/>
                <w:color w:val="auto"/>
                <w:sz w:val="22"/>
                <w:szCs w:val="22"/>
              </w:rPr>
              <w:t>(pakalpojumi katrā no vietām drīkst atšķirties)</w:t>
            </w:r>
            <w:r w:rsidR="00CC058D">
              <w:rPr>
                <w:rFonts w:ascii="Times New Roman" w:hAnsi="Times New Roman" w:eastAsia="Times New Roman" w:cs="Times New Roman"/>
                <w:color w:val="auto"/>
                <w:sz w:val="22"/>
                <w:szCs w:val="22"/>
              </w:rPr>
              <w:t>).</w:t>
            </w:r>
            <w:r w:rsidRPr="662EADB7" w:rsidDel="00CC058D" w:rsidR="00CC058D">
              <w:rPr>
                <w:rFonts w:ascii="Times New Roman" w:hAnsi="Times New Roman" w:eastAsia="Times New Roman" w:cs="Times New Roman"/>
                <w:color w:val="auto"/>
                <w:sz w:val="22"/>
                <w:szCs w:val="22"/>
              </w:rPr>
              <w:t xml:space="preserve"> </w:t>
            </w:r>
          </w:p>
          <w:p w:rsidRPr="00BD345B" w:rsidR="007D1AFA" w:rsidP="004E3803" w:rsidRDefault="007D1AFA" w14:paraId="5B62E12C" w14:textId="77777777">
            <w:pPr>
              <w:jc w:val="both"/>
              <w:rPr>
                <w:rFonts w:ascii="Times New Roman" w:hAnsi="Times New Roman" w:cs="Times New Roman"/>
                <w:color w:val="auto"/>
                <w:sz w:val="22"/>
                <w:szCs w:val="22"/>
                <w:lang w:eastAsia="en-US"/>
              </w:rPr>
            </w:pPr>
          </w:p>
          <w:p w:rsidRPr="00115015" w:rsidR="00BD2A77" w:rsidP="004E3803" w:rsidRDefault="00BD2A77" w14:paraId="5007C47B" w14:textId="709691C3">
            <w:pPr>
              <w:jc w:val="both"/>
              <w:rPr>
                <w:rFonts w:ascii="Times New Roman" w:hAnsi="Times New Roman" w:cs="Times New Roman"/>
                <w:color w:val="auto"/>
                <w:sz w:val="22"/>
                <w:szCs w:val="22"/>
                <w:lang w:eastAsia="en-US"/>
              </w:rPr>
            </w:pPr>
            <w:r w:rsidRPr="00BD345B">
              <w:rPr>
                <w:rFonts w:ascii="Times New Roman" w:hAnsi="Times New Roman" w:cs="Times New Roman"/>
                <w:color w:val="auto"/>
                <w:sz w:val="22"/>
                <w:szCs w:val="22"/>
                <w:lang w:eastAsia="en-US"/>
              </w:rPr>
              <w:t>Pakalpojuma sniedzējs norāda</w:t>
            </w:r>
            <w:r>
              <w:rPr>
                <w:rFonts w:ascii="Times New Roman" w:hAnsi="Times New Roman" w:cs="Times New Roman"/>
                <w:color w:val="auto"/>
                <w:sz w:val="22"/>
                <w:szCs w:val="22"/>
                <w:lang w:eastAsia="en-US"/>
              </w:rPr>
              <w:t xml:space="preserve"> citas iespējamās pasākumu </w:t>
            </w:r>
            <w:r w:rsidR="002D3368">
              <w:rPr>
                <w:rFonts w:ascii="Times New Roman" w:hAnsi="Times New Roman" w:cs="Times New Roman"/>
                <w:color w:val="auto"/>
                <w:sz w:val="22"/>
                <w:szCs w:val="22"/>
                <w:lang w:eastAsia="en-US"/>
              </w:rPr>
              <w:t xml:space="preserve">nodrošināšanas </w:t>
            </w:r>
            <w:r>
              <w:rPr>
                <w:rFonts w:ascii="Times New Roman" w:hAnsi="Times New Roman" w:cs="Times New Roman"/>
                <w:color w:val="auto"/>
                <w:sz w:val="22"/>
                <w:szCs w:val="22"/>
                <w:lang w:eastAsia="en-US"/>
              </w:rPr>
              <w:t>vietas.</w:t>
            </w:r>
          </w:p>
        </w:tc>
        <w:tc>
          <w:tcPr>
            <w:tcW w:w="3856" w:type="dxa"/>
          </w:tcPr>
          <w:p w:rsidR="00C42A7E" w:rsidP="004E3803" w:rsidRDefault="00460741" w14:paraId="025E9DE8" w14:textId="230C4A0E">
            <w:pPr>
              <w:jc w:val="both"/>
              <w:rPr>
                <w:rFonts w:ascii="Times New Roman" w:hAnsi="Times New Roman" w:eastAsia="Times New Roman" w:cs="Times New Roman"/>
                <w:i/>
                <w:color w:val="auto"/>
                <w:sz w:val="20"/>
                <w:szCs w:val="20"/>
                <w:highlight w:val="yellow"/>
              </w:rPr>
            </w:pPr>
            <w:r w:rsidRPr="004E0180">
              <w:rPr>
                <w:rFonts w:ascii="Times New Roman" w:hAnsi="Times New Roman" w:eastAsia="Times New Roman" w:cs="Times New Roman"/>
                <w:i/>
                <w:color w:val="auto"/>
                <w:sz w:val="20"/>
                <w:szCs w:val="20"/>
              </w:rPr>
              <w:t xml:space="preserve">Pretendents norāda </w:t>
            </w:r>
            <w:r w:rsidRPr="004E0180" w:rsidR="004E0180">
              <w:rPr>
                <w:rFonts w:ascii="Times New Roman" w:hAnsi="Times New Roman" w:eastAsia="Times New Roman" w:cs="Times New Roman"/>
                <w:i/>
                <w:color w:val="auto"/>
                <w:sz w:val="20"/>
                <w:szCs w:val="20"/>
              </w:rPr>
              <w:t xml:space="preserve">pasākumu nodrošināšanas </w:t>
            </w:r>
            <w:r w:rsidRPr="004E0180">
              <w:rPr>
                <w:rFonts w:ascii="Times New Roman" w:hAnsi="Times New Roman" w:eastAsia="Times New Roman" w:cs="Times New Roman"/>
                <w:i/>
                <w:color w:val="auto"/>
                <w:sz w:val="20"/>
                <w:szCs w:val="20"/>
              </w:rPr>
              <w:t xml:space="preserve">vietas un </w:t>
            </w:r>
            <w:r w:rsidRPr="004E0180" w:rsidR="0079194B">
              <w:rPr>
                <w:rFonts w:ascii="Times New Roman" w:hAnsi="Times New Roman" w:cs="Times New Roman"/>
                <w:i/>
                <w:color w:val="auto"/>
                <w:sz w:val="20"/>
                <w:szCs w:val="20"/>
                <w:lang w:eastAsia="en-US"/>
              </w:rPr>
              <w:t>pasākumus</w:t>
            </w:r>
            <w:r w:rsidRPr="004E0180" w:rsidR="0079194B">
              <w:rPr>
                <w:rFonts w:ascii="Times New Roman" w:hAnsi="Times New Roman" w:eastAsia="Times New Roman" w:cs="Times New Roman"/>
                <w:i/>
                <w:color w:val="auto"/>
                <w:sz w:val="20"/>
                <w:szCs w:val="20"/>
              </w:rPr>
              <w:t>, kurus katrā no šīm vietām ir iespējams nodrošināt</w:t>
            </w:r>
            <w:r w:rsidR="00C875B0">
              <w:rPr>
                <w:rFonts w:ascii="Times New Roman" w:hAnsi="Times New Roman" w:eastAsia="Times New Roman" w:cs="Times New Roman"/>
                <w:i/>
                <w:color w:val="auto"/>
                <w:sz w:val="20"/>
                <w:szCs w:val="20"/>
              </w:rPr>
              <w:t>.</w:t>
            </w:r>
          </w:p>
          <w:p w:rsidR="00C8391E" w:rsidP="004E3803" w:rsidRDefault="00C8391E" w14:paraId="60BD1EB8" w14:textId="77777777">
            <w:pPr>
              <w:jc w:val="both"/>
              <w:rPr>
                <w:rFonts w:ascii="Times New Roman" w:hAnsi="Times New Roman" w:eastAsia="Times New Roman" w:cs="Times New Roman"/>
                <w:i/>
                <w:color w:val="auto"/>
                <w:sz w:val="20"/>
                <w:szCs w:val="20"/>
              </w:rPr>
            </w:pPr>
          </w:p>
          <w:p w:rsidRPr="00C8391E" w:rsidR="00C8391E" w:rsidP="00C8391E" w:rsidRDefault="00C8391E" w14:paraId="52505599" w14:textId="77777777">
            <w:pPr>
              <w:jc w:val="both"/>
              <w:rPr>
                <w:rFonts w:ascii="Times New Roman" w:hAnsi="Times New Roman" w:cs="Times New Roman"/>
                <w:i/>
                <w:color w:val="auto"/>
                <w:sz w:val="20"/>
                <w:szCs w:val="20"/>
                <w:lang w:eastAsia="en-US"/>
              </w:rPr>
            </w:pPr>
            <w:r w:rsidRPr="00C8391E">
              <w:rPr>
                <w:rFonts w:ascii="Times New Roman" w:hAnsi="Times New Roman" w:cs="Times New Roman"/>
                <w:i/>
                <w:color w:val="auto"/>
                <w:sz w:val="20"/>
                <w:szCs w:val="20"/>
                <w:lang w:eastAsia="en-US"/>
              </w:rPr>
              <w:t>Pakalpojuma sniedzējs norāda citas iespējamās pasākumu nodrošināšanas vietas.</w:t>
            </w:r>
          </w:p>
          <w:p w:rsidRPr="004E0180" w:rsidR="00C8391E" w:rsidP="004E3803" w:rsidRDefault="00C8391E" w14:paraId="55097F12" w14:textId="02DC83E8">
            <w:pPr>
              <w:jc w:val="both"/>
              <w:rPr>
                <w:rFonts w:ascii="Times New Roman" w:hAnsi="Times New Roman" w:eastAsia="Times New Roman" w:cs="Times New Roman"/>
                <w:i/>
                <w:color w:val="auto"/>
                <w:sz w:val="20"/>
                <w:szCs w:val="20"/>
              </w:rPr>
            </w:pPr>
          </w:p>
        </w:tc>
      </w:tr>
      <w:tr w:rsidRPr="00115015" w:rsidR="00115015" w:rsidTr="662EADB7" w14:paraId="798ACE8E" w14:textId="77777777">
        <w:trPr>
          <w:trHeight w:val="281"/>
        </w:trPr>
        <w:tc>
          <w:tcPr>
            <w:tcW w:w="766" w:type="dxa"/>
          </w:tcPr>
          <w:p w:rsidRPr="00115015" w:rsidR="00C42A7E" w:rsidP="004E3803" w:rsidRDefault="00C42A7E" w14:paraId="7239B5C8" w14:textId="04C9DB85">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w:t>
            </w:r>
            <w:r w:rsidR="006E37EA">
              <w:rPr>
                <w:rFonts w:ascii="Times New Roman" w:hAnsi="Times New Roman" w:cs="Times New Roman"/>
                <w:color w:val="auto"/>
                <w:sz w:val="22"/>
                <w:szCs w:val="22"/>
                <w:lang w:eastAsia="en-US"/>
              </w:rPr>
              <w:t>6</w:t>
            </w:r>
            <w:r w:rsidRPr="00115015">
              <w:rPr>
                <w:rFonts w:ascii="Times New Roman" w:hAnsi="Times New Roman" w:cs="Times New Roman"/>
                <w:color w:val="auto"/>
                <w:sz w:val="22"/>
                <w:szCs w:val="22"/>
                <w:lang w:eastAsia="en-US"/>
              </w:rPr>
              <w:t>.</w:t>
            </w:r>
          </w:p>
        </w:tc>
        <w:tc>
          <w:tcPr>
            <w:tcW w:w="3674" w:type="dxa"/>
          </w:tcPr>
          <w:p w:rsidRPr="00115015" w:rsidR="0050744E" w:rsidP="004E3803" w:rsidRDefault="00C42A7E" w14:paraId="2D22E5E3" w14:textId="7628563D">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 xml:space="preserve">Nodrošināt </w:t>
            </w:r>
            <w:proofErr w:type="spellStart"/>
            <w:r w:rsidRPr="00115015">
              <w:rPr>
                <w:rFonts w:ascii="Times New Roman" w:hAnsi="Times New Roman" w:cs="Times New Roman"/>
                <w:color w:val="auto"/>
                <w:sz w:val="22"/>
                <w:szCs w:val="22"/>
                <w:lang w:eastAsia="en-US"/>
              </w:rPr>
              <w:t>multidisciplināro</w:t>
            </w:r>
            <w:proofErr w:type="spellEnd"/>
            <w:r w:rsidRPr="00115015">
              <w:rPr>
                <w:rFonts w:ascii="Times New Roman" w:hAnsi="Times New Roman" w:cs="Times New Roman"/>
                <w:color w:val="auto"/>
                <w:sz w:val="22"/>
                <w:szCs w:val="22"/>
                <w:lang w:eastAsia="en-US"/>
              </w:rPr>
              <w:t xml:space="preserve"> un starpnozaru sadarbības principu piemērošanu veiksmīgai bērna sociālās korekcijas un sociālās rehabilitācijas rezultātu sasniegšanai un ilgtspējas nodrošināšanai, kā arī sadarbību ar bērna likumiskajiem pārstāvjiem vai atbalsta personām, ja nepieciešams, iesaistot minētās personas sociālās korekcijas un sociālās rehabilitācijas procesā.</w:t>
            </w:r>
          </w:p>
        </w:tc>
        <w:tc>
          <w:tcPr>
            <w:tcW w:w="3856" w:type="dxa"/>
          </w:tcPr>
          <w:p w:rsidRPr="004E0180" w:rsidR="00C42A7E" w:rsidP="004E3803" w:rsidRDefault="003078D3" w14:paraId="2ED9EDF6" w14:textId="3F011572">
            <w:pPr>
              <w:jc w:val="both"/>
              <w:rPr>
                <w:rFonts w:ascii="Times New Roman" w:hAnsi="Times New Roman" w:eastAsia="Times New Roman" w:cs="Times New Roman"/>
                <w:color w:val="auto"/>
                <w:sz w:val="20"/>
                <w:szCs w:val="20"/>
              </w:rPr>
            </w:pPr>
            <w:r w:rsidRPr="004E0180">
              <w:rPr>
                <w:rFonts w:ascii="Times New Roman" w:hAnsi="Times New Roman" w:eastAsia="Times New Roman" w:cs="Times New Roman"/>
                <w:i/>
                <w:color w:val="auto"/>
                <w:sz w:val="20"/>
                <w:szCs w:val="20"/>
              </w:rPr>
              <w:t>Pretendents sniedz informāciju, kas apliecina, ka prasība tiks nodrošināta</w:t>
            </w:r>
            <w:r w:rsidR="00983A1A">
              <w:rPr>
                <w:rFonts w:ascii="Times New Roman" w:hAnsi="Times New Roman" w:eastAsia="Times New Roman" w:cs="Times New Roman"/>
                <w:i/>
                <w:color w:val="auto"/>
                <w:sz w:val="20"/>
                <w:szCs w:val="20"/>
              </w:rPr>
              <w:t>.</w:t>
            </w:r>
          </w:p>
        </w:tc>
      </w:tr>
      <w:tr w:rsidRPr="00115015" w:rsidR="00115015" w:rsidTr="662EADB7" w14:paraId="1401E235" w14:textId="77777777">
        <w:trPr>
          <w:trHeight w:val="281"/>
        </w:trPr>
        <w:tc>
          <w:tcPr>
            <w:tcW w:w="766" w:type="dxa"/>
          </w:tcPr>
          <w:p w:rsidRPr="00115015" w:rsidR="00C42A7E" w:rsidP="004E3803" w:rsidRDefault="00C42A7E" w14:paraId="5D2315C5" w14:textId="4EF73B0F">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w:t>
            </w:r>
            <w:r w:rsidR="00983A1A">
              <w:rPr>
                <w:rFonts w:ascii="Times New Roman" w:hAnsi="Times New Roman" w:cs="Times New Roman"/>
                <w:color w:val="auto"/>
                <w:sz w:val="22"/>
                <w:szCs w:val="22"/>
                <w:lang w:eastAsia="en-US"/>
              </w:rPr>
              <w:t>7</w:t>
            </w:r>
            <w:r w:rsidRPr="00115015">
              <w:rPr>
                <w:rFonts w:ascii="Times New Roman" w:hAnsi="Times New Roman" w:cs="Times New Roman"/>
                <w:color w:val="auto"/>
                <w:sz w:val="22"/>
                <w:szCs w:val="22"/>
                <w:lang w:eastAsia="en-US"/>
              </w:rPr>
              <w:t>.</w:t>
            </w:r>
          </w:p>
        </w:tc>
        <w:tc>
          <w:tcPr>
            <w:tcW w:w="3674" w:type="dxa"/>
          </w:tcPr>
          <w:p w:rsidRPr="0036573F" w:rsidR="0050744E" w:rsidP="004E3803" w:rsidRDefault="00C42A7E" w14:paraId="77ACD02C" w14:textId="7C5DC00C">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Nodrošināt bērna privātās dzīves neaizskaramību, ētikas principu ievērošanu un darbību bērna labākajās interesēs.</w:t>
            </w:r>
          </w:p>
        </w:tc>
        <w:tc>
          <w:tcPr>
            <w:tcW w:w="3856" w:type="dxa"/>
          </w:tcPr>
          <w:p w:rsidRPr="004E0180" w:rsidR="00C42A7E" w:rsidP="004E3803" w:rsidRDefault="00683A94" w14:paraId="3BBB1ADA" w14:textId="6F5795CE">
            <w:pPr>
              <w:jc w:val="both"/>
              <w:rPr>
                <w:rFonts w:ascii="Times New Roman" w:hAnsi="Times New Roman" w:eastAsia="Times New Roman" w:cs="Times New Roman"/>
                <w:i/>
                <w:color w:val="auto"/>
                <w:sz w:val="20"/>
                <w:szCs w:val="20"/>
              </w:rPr>
            </w:pPr>
            <w:r w:rsidRPr="004E0180">
              <w:rPr>
                <w:rFonts w:ascii="Times New Roman" w:hAnsi="Times New Roman" w:eastAsia="Times New Roman" w:cs="Times New Roman"/>
                <w:i/>
                <w:color w:val="auto"/>
                <w:sz w:val="20"/>
                <w:szCs w:val="20"/>
              </w:rPr>
              <w:t>Pretendents sniedz informāciju, kas apliecina, ka prasība tiks nodrošināta.</w:t>
            </w:r>
          </w:p>
        </w:tc>
      </w:tr>
      <w:tr w:rsidRPr="00115015" w:rsidR="00F3311B" w:rsidTr="662EADB7" w14:paraId="66A99C58" w14:textId="77777777">
        <w:trPr>
          <w:trHeight w:val="281"/>
        </w:trPr>
        <w:tc>
          <w:tcPr>
            <w:tcW w:w="766" w:type="dxa"/>
          </w:tcPr>
          <w:p w:rsidRPr="00115015" w:rsidR="00F3311B" w:rsidP="00F3311B" w:rsidRDefault="00F3311B" w14:paraId="274FC9E5" w14:textId="7DA17BB2">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w:t>
            </w:r>
            <w:r w:rsidR="00983A1A">
              <w:rPr>
                <w:rFonts w:ascii="Times New Roman" w:hAnsi="Times New Roman" w:cs="Times New Roman"/>
                <w:color w:val="auto"/>
                <w:sz w:val="22"/>
                <w:szCs w:val="22"/>
                <w:lang w:eastAsia="en-US"/>
              </w:rPr>
              <w:t>8</w:t>
            </w:r>
            <w:r w:rsidRPr="00115015">
              <w:rPr>
                <w:rFonts w:ascii="Times New Roman" w:hAnsi="Times New Roman" w:cs="Times New Roman"/>
                <w:color w:val="auto"/>
                <w:sz w:val="22"/>
                <w:szCs w:val="22"/>
                <w:lang w:eastAsia="en-US"/>
              </w:rPr>
              <w:t>.</w:t>
            </w:r>
          </w:p>
        </w:tc>
        <w:tc>
          <w:tcPr>
            <w:tcW w:w="3674" w:type="dxa"/>
          </w:tcPr>
          <w:p w:rsidRPr="00115015" w:rsidR="00F3311B" w:rsidP="00F3311B" w:rsidRDefault="00F3311B" w14:paraId="36C1FE68" w14:textId="4FAB7431">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 xml:space="preserve">Nodrošināt ar bērnu saistītās </w:t>
            </w:r>
            <w:r w:rsidRPr="00115015">
              <w:rPr>
                <w:rFonts w:ascii="Times New Roman" w:hAnsi="Times New Roman" w:cs="Times New Roman"/>
                <w:color w:val="auto"/>
                <w:sz w:val="22"/>
                <w:szCs w:val="22"/>
                <w:lang w:eastAsia="en-US"/>
              </w:rPr>
              <w:lastRenderedPageBreak/>
              <w:t>informācijas iegūšanu, lietošanu un glabāšanu atbilstoši ierobežotas pieejamības informācijas statusam un personu datu aizsardzības prasībām</w:t>
            </w:r>
            <w:r w:rsidR="006C71D7">
              <w:rPr>
                <w:rFonts w:ascii="Times New Roman" w:hAnsi="Times New Roman" w:cs="Times New Roman"/>
                <w:color w:val="auto"/>
                <w:sz w:val="22"/>
                <w:szCs w:val="22"/>
                <w:lang w:eastAsia="en-US"/>
              </w:rPr>
              <w:t xml:space="preserve"> (ārējo normatīvo aktu prasību ievērošana, saistību rakstu parakstīšana no iesaistīto personu puses)</w:t>
            </w:r>
            <w:r w:rsidRPr="00115015">
              <w:rPr>
                <w:rFonts w:ascii="Times New Roman" w:hAnsi="Times New Roman" w:cs="Times New Roman"/>
                <w:color w:val="auto"/>
                <w:sz w:val="22"/>
                <w:szCs w:val="22"/>
                <w:lang w:eastAsia="en-US"/>
              </w:rPr>
              <w:t>.</w:t>
            </w:r>
          </w:p>
        </w:tc>
        <w:tc>
          <w:tcPr>
            <w:tcW w:w="3856" w:type="dxa"/>
          </w:tcPr>
          <w:p w:rsidRPr="0005732C" w:rsidR="00F3311B" w:rsidP="00F3311B" w:rsidRDefault="00F3311B" w14:paraId="4B49BB77" w14:textId="77777777">
            <w:pPr>
              <w:jc w:val="both"/>
              <w:rPr>
                <w:rFonts w:ascii="Times New Roman" w:hAnsi="Times New Roman" w:eastAsia="Times New Roman" w:cs="Times New Roman"/>
                <w:i/>
                <w:color w:val="auto"/>
                <w:sz w:val="20"/>
                <w:szCs w:val="20"/>
              </w:rPr>
            </w:pPr>
            <w:r w:rsidRPr="0005732C">
              <w:rPr>
                <w:rFonts w:ascii="Times New Roman" w:hAnsi="Times New Roman" w:eastAsia="Times New Roman" w:cs="Times New Roman"/>
                <w:i/>
                <w:color w:val="auto"/>
                <w:sz w:val="20"/>
                <w:szCs w:val="20"/>
              </w:rPr>
              <w:lastRenderedPageBreak/>
              <w:t>Pretendents sniedz informāciju, kas apliecina, ka prasība tiks nodrošināta.</w:t>
            </w:r>
          </w:p>
        </w:tc>
      </w:tr>
      <w:tr w:rsidRPr="00115015" w:rsidR="00115015" w:rsidTr="662EADB7" w14:paraId="798480D1" w14:textId="77777777">
        <w:trPr>
          <w:trHeight w:val="281"/>
        </w:trPr>
        <w:tc>
          <w:tcPr>
            <w:tcW w:w="766" w:type="dxa"/>
          </w:tcPr>
          <w:p w:rsidRPr="00115015" w:rsidR="00F3311B" w:rsidP="00F3311B" w:rsidRDefault="00F3311B" w14:paraId="13DFCD30" w14:textId="37136648">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w:t>
            </w:r>
            <w:r w:rsidR="00983A1A">
              <w:rPr>
                <w:rFonts w:ascii="Times New Roman" w:hAnsi="Times New Roman" w:cs="Times New Roman"/>
                <w:color w:val="auto"/>
                <w:sz w:val="22"/>
                <w:szCs w:val="22"/>
                <w:lang w:eastAsia="en-US"/>
              </w:rPr>
              <w:t>9</w:t>
            </w:r>
            <w:r w:rsidRPr="00115015">
              <w:rPr>
                <w:rFonts w:ascii="Times New Roman" w:hAnsi="Times New Roman" w:cs="Times New Roman"/>
                <w:color w:val="auto"/>
                <w:sz w:val="22"/>
                <w:szCs w:val="22"/>
                <w:lang w:eastAsia="en-US"/>
              </w:rPr>
              <w:t>.</w:t>
            </w:r>
          </w:p>
        </w:tc>
        <w:tc>
          <w:tcPr>
            <w:tcW w:w="3674" w:type="dxa"/>
          </w:tcPr>
          <w:p w:rsidRPr="00115015" w:rsidR="00F3311B" w:rsidP="00F3311B" w:rsidRDefault="00F3311B" w14:paraId="2FF62D4A" w14:textId="3E45E0B6">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 xml:space="preserve">Nodrošināt pakalpojuma sniegšanas dokumentēšanu, kas ietver bērna situācijas </w:t>
            </w:r>
            <w:proofErr w:type="spellStart"/>
            <w:r w:rsidRPr="00115015">
              <w:rPr>
                <w:rFonts w:ascii="Times New Roman" w:hAnsi="Times New Roman" w:cs="Times New Roman"/>
                <w:color w:val="auto"/>
                <w:sz w:val="22"/>
                <w:szCs w:val="22"/>
                <w:lang w:eastAsia="en-US"/>
              </w:rPr>
              <w:t>izvērtējumu</w:t>
            </w:r>
            <w:proofErr w:type="spellEnd"/>
            <w:r w:rsidRPr="00115015">
              <w:rPr>
                <w:rFonts w:ascii="Times New Roman" w:hAnsi="Times New Roman" w:cs="Times New Roman"/>
                <w:color w:val="auto"/>
                <w:sz w:val="22"/>
                <w:szCs w:val="22"/>
                <w:lang w:eastAsia="en-US"/>
              </w:rPr>
              <w:t>, problēmu izvirzīšanu, īstermiņa un ilgtermiņa mērķus, sasniedzamos uzdevumus, aktivitātes, izsekojamu pakalpojuma apjoma nodrošināšanu (katram bērnam individuāli un grupās) un</w:t>
            </w:r>
            <w:r w:rsidR="00D95239">
              <w:rPr>
                <w:rFonts w:ascii="Times New Roman" w:hAnsi="Times New Roman" w:cs="Times New Roman"/>
                <w:color w:val="auto"/>
                <w:sz w:val="22"/>
                <w:szCs w:val="22"/>
                <w:lang w:eastAsia="en-US"/>
              </w:rPr>
              <w:t xml:space="preserve"> </w:t>
            </w:r>
            <w:r w:rsidR="00D765D5">
              <w:rPr>
                <w:rFonts w:ascii="Times New Roman" w:hAnsi="Times New Roman" w:cs="Times New Roman"/>
                <w:color w:val="auto"/>
                <w:sz w:val="22"/>
                <w:szCs w:val="22"/>
                <w:lang w:eastAsia="en-US"/>
              </w:rPr>
              <w:t>sniegt rekomendācijas</w:t>
            </w:r>
            <w:r w:rsidRPr="00115015">
              <w:rPr>
                <w:rFonts w:ascii="Times New Roman" w:hAnsi="Times New Roman" w:cs="Times New Roman"/>
                <w:color w:val="auto"/>
                <w:sz w:val="22"/>
                <w:szCs w:val="22"/>
                <w:lang w:eastAsia="en-US"/>
              </w:rPr>
              <w:t>.</w:t>
            </w:r>
          </w:p>
        </w:tc>
        <w:tc>
          <w:tcPr>
            <w:tcW w:w="3856" w:type="dxa"/>
          </w:tcPr>
          <w:p w:rsidR="00F3311B" w:rsidP="00F3311B" w:rsidRDefault="00F3311B" w14:paraId="365169A8" w14:textId="4C47DFB3">
            <w:pPr>
              <w:jc w:val="both"/>
              <w:rPr>
                <w:rFonts w:ascii="Times New Roman" w:hAnsi="Times New Roman" w:eastAsia="Times New Roman" w:cs="Times New Roman"/>
                <w:i/>
                <w:color w:val="auto"/>
                <w:sz w:val="20"/>
                <w:szCs w:val="20"/>
              </w:rPr>
            </w:pPr>
            <w:r w:rsidRPr="0005732C">
              <w:rPr>
                <w:rFonts w:ascii="Times New Roman" w:hAnsi="Times New Roman" w:eastAsia="Times New Roman" w:cs="Times New Roman"/>
                <w:i/>
                <w:color w:val="auto"/>
                <w:sz w:val="20"/>
                <w:szCs w:val="20"/>
              </w:rPr>
              <w:t>Pretendents sniedz informāciju, kas apliecina, ka prasība tiks nodrošināta</w:t>
            </w:r>
            <w:r w:rsidR="0036573F">
              <w:rPr>
                <w:rFonts w:ascii="Times New Roman" w:hAnsi="Times New Roman" w:eastAsia="Times New Roman" w:cs="Times New Roman"/>
                <w:i/>
                <w:color w:val="auto"/>
                <w:sz w:val="20"/>
                <w:szCs w:val="20"/>
              </w:rPr>
              <w:t xml:space="preserve"> un kā prasība tiks nodrošināta.</w:t>
            </w:r>
          </w:p>
          <w:p w:rsidR="00037401" w:rsidP="00F3311B" w:rsidRDefault="00037401" w14:paraId="3580AE1B" w14:textId="77777777">
            <w:pPr>
              <w:jc w:val="both"/>
              <w:rPr>
                <w:rFonts w:ascii="Times New Roman" w:hAnsi="Times New Roman" w:eastAsia="Times New Roman" w:cs="Times New Roman"/>
                <w:i/>
                <w:color w:val="auto"/>
                <w:sz w:val="20"/>
                <w:szCs w:val="20"/>
              </w:rPr>
            </w:pPr>
          </w:p>
          <w:p w:rsidRPr="0005732C" w:rsidR="00037401" w:rsidP="00F3311B" w:rsidRDefault="00037401" w14:paraId="12343FE9" w14:textId="5FEE818A">
            <w:pPr>
              <w:jc w:val="both"/>
              <w:rPr>
                <w:rFonts w:ascii="Times New Roman" w:hAnsi="Times New Roman" w:eastAsia="Times New Roman" w:cs="Times New Roman"/>
                <w:i/>
                <w:color w:val="auto"/>
                <w:sz w:val="20"/>
                <w:szCs w:val="20"/>
              </w:rPr>
            </w:pPr>
          </w:p>
        </w:tc>
      </w:tr>
      <w:tr w:rsidRPr="00115015" w:rsidR="00115015" w:rsidTr="662EADB7" w14:paraId="21324160" w14:textId="77777777">
        <w:trPr>
          <w:trHeight w:val="281"/>
        </w:trPr>
        <w:tc>
          <w:tcPr>
            <w:tcW w:w="766" w:type="dxa"/>
          </w:tcPr>
          <w:p w:rsidRPr="00115015" w:rsidR="00F3311B" w:rsidP="00F3311B" w:rsidRDefault="00F3311B" w14:paraId="6B4ED473" w14:textId="7E47B37E">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2.1</w:t>
            </w:r>
            <w:r w:rsidR="009D274C">
              <w:rPr>
                <w:rFonts w:ascii="Times New Roman" w:hAnsi="Times New Roman" w:cs="Times New Roman"/>
                <w:color w:val="auto"/>
                <w:sz w:val="22"/>
                <w:szCs w:val="22"/>
                <w:lang w:eastAsia="en-US"/>
              </w:rPr>
              <w:t>0</w:t>
            </w:r>
            <w:r w:rsidRPr="00115015">
              <w:rPr>
                <w:rFonts w:ascii="Times New Roman" w:hAnsi="Times New Roman" w:cs="Times New Roman"/>
                <w:color w:val="auto"/>
                <w:sz w:val="22"/>
                <w:szCs w:val="22"/>
                <w:lang w:eastAsia="en-US"/>
              </w:rPr>
              <w:t>.</w:t>
            </w:r>
          </w:p>
        </w:tc>
        <w:tc>
          <w:tcPr>
            <w:tcW w:w="3674" w:type="dxa"/>
          </w:tcPr>
          <w:p w:rsidRPr="00115015" w:rsidR="00F3311B" w:rsidP="00F3311B" w:rsidRDefault="00F3311B" w14:paraId="0E057837" w14:textId="549FE2CF">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Nodrošināt bērna lietas izveidošanu, kurā ir ar pakalpojuma sniegšanu saistītie dokumenti (kopijas).</w:t>
            </w:r>
          </w:p>
        </w:tc>
        <w:tc>
          <w:tcPr>
            <w:tcW w:w="3856" w:type="dxa"/>
          </w:tcPr>
          <w:p w:rsidRPr="0005732C" w:rsidR="00F3311B" w:rsidP="00F3311B" w:rsidRDefault="00F3311B" w14:paraId="02E18830" w14:textId="77777777">
            <w:pPr>
              <w:jc w:val="both"/>
              <w:rPr>
                <w:rFonts w:ascii="Times New Roman" w:hAnsi="Times New Roman" w:eastAsia="Times New Roman" w:cs="Times New Roman"/>
                <w:i/>
                <w:color w:val="auto"/>
                <w:sz w:val="20"/>
                <w:szCs w:val="20"/>
              </w:rPr>
            </w:pPr>
            <w:r w:rsidRPr="0005732C">
              <w:rPr>
                <w:rFonts w:ascii="Times New Roman" w:hAnsi="Times New Roman" w:eastAsia="Times New Roman" w:cs="Times New Roman"/>
                <w:i/>
                <w:color w:val="auto"/>
                <w:sz w:val="20"/>
                <w:szCs w:val="20"/>
              </w:rPr>
              <w:t>Pretendents sniedz informāciju, kas apliecina, ka prasība tiks nodrošināta.</w:t>
            </w:r>
          </w:p>
        </w:tc>
      </w:tr>
      <w:tr w:rsidRPr="00115015" w:rsidR="00115015" w:rsidTr="662EADB7" w14:paraId="2174F04C" w14:textId="77777777">
        <w:trPr>
          <w:trHeight w:val="281"/>
        </w:trPr>
        <w:tc>
          <w:tcPr>
            <w:tcW w:w="766" w:type="dxa"/>
          </w:tcPr>
          <w:p w:rsidRPr="00115015" w:rsidR="00F3311B" w:rsidP="00F3311B" w:rsidRDefault="00F3311B" w14:paraId="2002D29A" w14:textId="1FBDD2B9">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2.1</w:t>
            </w:r>
            <w:r w:rsidR="003548AA">
              <w:rPr>
                <w:rFonts w:ascii="Times New Roman" w:hAnsi="Times New Roman" w:cs="Times New Roman"/>
                <w:color w:val="auto"/>
                <w:sz w:val="22"/>
                <w:szCs w:val="22"/>
                <w:lang w:eastAsia="en-US"/>
              </w:rPr>
              <w:t>1</w:t>
            </w:r>
            <w:r w:rsidRPr="00115015">
              <w:rPr>
                <w:rFonts w:ascii="Times New Roman" w:hAnsi="Times New Roman" w:cs="Times New Roman"/>
                <w:color w:val="auto"/>
                <w:sz w:val="22"/>
                <w:szCs w:val="22"/>
                <w:lang w:eastAsia="en-US"/>
              </w:rPr>
              <w:t>.</w:t>
            </w:r>
          </w:p>
        </w:tc>
        <w:tc>
          <w:tcPr>
            <w:tcW w:w="3674" w:type="dxa"/>
          </w:tcPr>
          <w:p w:rsidRPr="00354A48" w:rsidR="00F3311B" w:rsidP="00F3311B" w:rsidRDefault="00F3311B" w14:paraId="2CA7C53E" w14:textId="6992CA90">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Nodrošināt iespēju bērnam un viņa likumiskajam pārstāvim iesniegt sūdzības un mutiskus vai rakstiskus priekšlikumus darba uzlabošanai, kā arī nodrošināt iesniegto sūdzību un priekšlikumu izskatīšanu un izvērtēšanu.</w:t>
            </w:r>
          </w:p>
        </w:tc>
        <w:tc>
          <w:tcPr>
            <w:tcW w:w="3856" w:type="dxa"/>
          </w:tcPr>
          <w:p w:rsidRPr="0005732C" w:rsidR="00F3311B" w:rsidP="00F3311B" w:rsidRDefault="00F3311B" w14:paraId="3B46AD59" w14:textId="77777777">
            <w:pPr>
              <w:jc w:val="both"/>
              <w:rPr>
                <w:rFonts w:ascii="Times New Roman" w:hAnsi="Times New Roman" w:eastAsia="Times New Roman" w:cs="Times New Roman"/>
                <w:i/>
                <w:color w:val="auto"/>
                <w:sz w:val="20"/>
                <w:szCs w:val="20"/>
              </w:rPr>
            </w:pPr>
            <w:r w:rsidRPr="0005732C">
              <w:rPr>
                <w:rFonts w:ascii="Times New Roman" w:hAnsi="Times New Roman" w:eastAsia="Times New Roman" w:cs="Times New Roman"/>
                <w:i/>
                <w:color w:val="auto"/>
                <w:sz w:val="20"/>
                <w:szCs w:val="20"/>
              </w:rPr>
              <w:t>Pretendents sniedz informāciju, kas apliecina, ka prasība tiks nodrošināta.</w:t>
            </w:r>
          </w:p>
        </w:tc>
      </w:tr>
      <w:tr w:rsidRPr="00115015" w:rsidR="00115015" w:rsidTr="662EADB7" w14:paraId="4CBAFDCD" w14:textId="77777777">
        <w:trPr>
          <w:trHeight w:val="281"/>
        </w:trPr>
        <w:tc>
          <w:tcPr>
            <w:tcW w:w="766" w:type="dxa"/>
          </w:tcPr>
          <w:p w:rsidRPr="00115015" w:rsidR="00F3311B" w:rsidP="00F3311B" w:rsidRDefault="00F3311B" w14:paraId="1E335998" w14:textId="5049D70D">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2.1</w:t>
            </w:r>
            <w:r w:rsidR="003548AA">
              <w:rPr>
                <w:rFonts w:ascii="Times New Roman" w:hAnsi="Times New Roman" w:cs="Times New Roman"/>
                <w:color w:val="auto"/>
                <w:sz w:val="22"/>
                <w:szCs w:val="22"/>
                <w:lang w:eastAsia="en-US"/>
              </w:rPr>
              <w:t>2</w:t>
            </w:r>
            <w:r w:rsidRPr="00115015">
              <w:rPr>
                <w:rFonts w:ascii="Times New Roman" w:hAnsi="Times New Roman" w:cs="Times New Roman"/>
                <w:color w:val="auto"/>
                <w:sz w:val="22"/>
                <w:szCs w:val="22"/>
                <w:lang w:eastAsia="en-US"/>
              </w:rPr>
              <w:t>.</w:t>
            </w:r>
          </w:p>
        </w:tc>
        <w:tc>
          <w:tcPr>
            <w:tcW w:w="3674" w:type="dxa"/>
          </w:tcPr>
          <w:p w:rsidRPr="00115015" w:rsidR="00F3311B" w:rsidP="00F3311B" w:rsidRDefault="00F3311B" w14:paraId="44ECC624" w14:textId="3F71EA9A">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Nodrošināt bērnu</w:t>
            </w:r>
            <w:r w:rsidR="003548AA">
              <w:rPr>
                <w:rFonts w:ascii="Times New Roman" w:hAnsi="Times New Roman" w:cs="Times New Roman"/>
                <w:color w:val="auto"/>
                <w:sz w:val="22"/>
                <w:szCs w:val="22"/>
                <w:lang w:eastAsia="en-US"/>
              </w:rPr>
              <w:t xml:space="preserve"> un </w:t>
            </w:r>
            <w:r w:rsidR="00B10E7A">
              <w:rPr>
                <w:rFonts w:ascii="Times New Roman" w:hAnsi="Times New Roman" w:cs="Times New Roman"/>
                <w:color w:val="auto"/>
                <w:sz w:val="22"/>
                <w:szCs w:val="22"/>
                <w:lang w:eastAsia="en-US"/>
              </w:rPr>
              <w:t>viņa likumisko pārstāvi</w:t>
            </w:r>
            <w:r w:rsidRPr="00115015">
              <w:rPr>
                <w:rFonts w:ascii="Times New Roman" w:hAnsi="Times New Roman" w:cs="Times New Roman"/>
                <w:color w:val="auto"/>
                <w:sz w:val="22"/>
                <w:szCs w:val="22"/>
                <w:lang w:eastAsia="en-US"/>
              </w:rPr>
              <w:t xml:space="preserve"> ar informāciju par pretendenta darba organizāciju, pasākumiem, kas tiks īstenoti, to mērķiem, iespējamo ietekmi uz bērna sociālās funkcionēšanās uzlabošanos.</w:t>
            </w:r>
          </w:p>
        </w:tc>
        <w:tc>
          <w:tcPr>
            <w:tcW w:w="3856" w:type="dxa"/>
          </w:tcPr>
          <w:p w:rsidRPr="0005732C" w:rsidR="00F3311B" w:rsidP="00F3311B" w:rsidRDefault="00F3311B" w14:paraId="5128D437" w14:textId="77777777">
            <w:pPr>
              <w:jc w:val="both"/>
              <w:rPr>
                <w:rFonts w:ascii="Times New Roman" w:hAnsi="Times New Roman" w:eastAsia="Times New Roman" w:cs="Times New Roman"/>
                <w:i/>
                <w:color w:val="auto"/>
                <w:sz w:val="20"/>
                <w:szCs w:val="20"/>
              </w:rPr>
            </w:pPr>
            <w:r w:rsidRPr="0005732C">
              <w:rPr>
                <w:rFonts w:ascii="Times New Roman" w:hAnsi="Times New Roman" w:eastAsia="Times New Roman" w:cs="Times New Roman"/>
                <w:i/>
                <w:color w:val="auto"/>
                <w:sz w:val="20"/>
                <w:szCs w:val="20"/>
              </w:rPr>
              <w:t>Pretendents sniedz informāciju, kas apliecina, ka prasība tiks nodrošināta.</w:t>
            </w:r>
          </w:p>
          <w:p w:rsidR="00E91EBC" w:rsidP="00F3311B" w:rsidRDefault="00E91EBC" w14:paraId="1F251E31" w14:textId="77777777">
            <w:pPr>
              <w:jc w:val="both"/>
              <w:rPr>
                <w:rFonts w:ascii="Times New Roman" w:hAnsi="Times New Roman" w:eastAsia="Times New Roman" w:cs="Times New Roman"/>
                <w:color w:val="auto"/>
                <w:sz w:val="22"/>
                <w:szCs w:val="22"/>
              </w:rPr>
            </w:pPr>
          </w:p>
          <w:p w:rsidRPr="00115015" w:rsidR="00E91EBC" w:rsidP="00F3311B" w:rsidRDefault="00E91EBC" w14:paraId="4A7A311D" w14:textId="7EAB95C2">
            <w:pPr>
              <w:jc w:val="both"/>
              <w:rPr>
                <w:rFonts w:ascii="Times New Roman" w:hAnsi="Times New Roman" w:eastAsia="Times New Roman" w:cs="Times New Roman"/>
                <w:color w:val="auto"/>
                <w:sz w:val="22"/>
                <w:szCs w:val="22"/>
              </w:rPr>
            </w:pPr>
          </w:p>
        </w:tc>
      </w:tr>
      <w:tr w:rsidRPr="00115015" w:rsidR="00115015" w:rsidTr="662EADB7" w14:paraId="3CE1717B" w14:textId="77777777">
        <w:trPr>
          <w:trHeight w:val="281"/>
        </w:trPr>
        <w:tc>
          <w:tcPr>
            <w:tcW w:w="766" w:type="dxa"/>
          </w:tcPr>
          <w:p w:rsidRPr="00115015" w:rsidR="00F3311B" w:rsidP="00F3311B" w:rsidRDefault="00F3311B" w14:paraId="3CA77A43" w14:textId="3BCBF161">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2.1</w:t>
            </w:r>
            <w:r w:rsidR="00B10E7A">
              <w:rPr>
                <w:rFonts w:ascii="Times New Roman" w:hAnsi="Times New Roman" w:cs="Times New Roman"/>
                <w:color w:val="auto"/>
                <w:sz w:val="22"/>
                <w:szCs w:val="22"/>
                <w:lang w:eastAsia="en-US"/>
              </w:rPr>
              <w:t>3</w:t>
            </w:r>
            <w:r w:rsidRPr="00115015">
              <w:rPr>
                <w:rFonts w:ascii="Times New Roman" w:hAnsi="Times New Roman" w:cs="Times New Roman"/>
                <w:color w:val="auto"/>
                <w:sz w:val="22"/>
                <w:szCs w:val="22"/>
                <w:lang w:eastAsia="en-US"/>
              </w:rPr>
              <w:t>.</w:t>
            </w:r>
          </w:p>
        </w:tc>
        <w:tc>
          <w:tcPr>
            <w:tcW w:w="3674" w:type="dxa"/>
          </w:tcPr>
          <w:p w:rsidRPr="00115015" w:rsidR="00F3311B" w:rsidP="00F3311B" w:rsidRDefault="00F3311B" w14:paraId="2434A438" w14:textId="4262EEC0">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 xml:space="preserve">Nodrošināt darba aizsardzības, vides drošības, ugunsdrošības un higiēnas prasību ievērošanu. </w:t>
            </w:r>
          </w:p>
        </w:tc>
        <w:tc>
          <w:tcPr>
            <w:tcW w:w="3856" w:type="dxa"/>
          </w:tcPr>
          <w:p w:rsidRPr="0005732C" w:rsidR="00F3311B" w:rsidP="00F3311B" w:rsidRDefault="00F3311B" w14:paraId="128CC154" w14:textId="77777777">
            <w:pPr>
              <w:jc w:val="both"/>
              <w:rPr>
                <w:rFonts w:ascii="Times New Roman" w:hAnsi="Times New Roman" w:eastAsia="Times New Roman" w:cs="Times New Roman"/>
                <w:i/>
                <w:color w:val="auto"/>
                <w:sz w:val="20"/>
                <w:szCs w:val="20"/>
              </w:rPr>
            </w:pPr>
            <w:r w:rsidRPr="0005732C">
              <w:rPr>
                <w:rFonts w:ascii="Times New Roman" w:hAnsi="Times New Roman" w:eastAsia="Times New Roman" w:cs="Times New Roman"/>
                <w:i/>
                <w:color w:val="auto"/>
                <w:sz w:val="20"/>
                <w:szCs w:val="20"/>
              </w:rPr>
              <w:t>Pretendents sniedz informāciju, kas apliecina, ka prasība tiks nodrošināta.</w:t>
            </w:r>
          </w:p>
        </w:tc>
      </w:tr>
      <w:tr w:rsidRPr="00115015" w:rsidR="00115015" w:rsidTr="662EADB7" w14:paraId="583B6D0E" w14:textId="77777777">
        <w:trPr>
          <w:trHeight w:val="281"/>
        </w:trPr>
        <w:tc>
          <w:tcPr>
            <w:tcW w:w="766" w:type="dxa"/>
          </w:tcPr>
          <w:p w:rsidRPr="00115015" w:rsidR="00F3311B" w:rsidP="00F3311B" w:rsidRDefault="00F3311B" w14:paraId="2FCB5DD7" w14:textId="19F7E00C">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2.1</w:t>
            </w:r>
            <w:r w:rsidR="00B10E7A">
              <w:rPr>
                <w:rFonts w:ascii="Times New Roman" w:hAnsi="Times New Roman" w:cs="Times New Roman"/>
                <w:color w:val="auto"/>
                <w:sz w:val="22"/>
                <w:szCs w:val="22"/>
                <w:lang w:eastAsia="en-US"/>
              </w:rPr>
              <w:t>4</w:t>
            </w:r>
            <w:r w:rsidRPr="00115015">
              <w:rPr>
                <w:rFonts w:ascii="Times New Roman" w:hAnsi="Times New Roman" w:cs="Times New Roman"/>
                <w:color w:val="auto"/>
                <w:sz w:val="22"/>
                <w:szCs w:val="22"/>
                <w:lang w:eastAsia="en-US"/>
              </w:rPr>
              <w:t>.</w:t>
            </w:r>
          </w:p>
        </w:tc>
        <w:tc>
          <w:tcPr>
            <w:tcW w:w="3674" w:type="dxa"/>
          </w:tcPr>
          <w:p w:rsidRPr="00115015" w:rsidR="00F3311B" w:rsidP="00F3311B" w:rsidRDefault="00F3311B" w14:paraId="27DBD900" w14:textId="41632C15">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Nodrošināt ziņu sniegšanu tiesībaizsardzības institūcijām</w:t>
            </w:r>
            <w:r w:rsidR="00354A48">
              <w:rPr>
                <w:rFonts w:ascii="Times New Roman" w:hAnsi="Times New Roman" w:cs="Times New Roman"/>
                <w:color w:val="auto"/>
                <w:sz w:val="22"/>
                <w:szCs w:val="22"/>
                <w:lang w:eastAsia="en-US"/>
              </w:rPr>
              <w:t>,</w:t>
            </w:r>
            <w:r w:rsidRPr="00115015">
              <w:rPr>
                <w:rFonts w:ascii="Times New Roman" w:hAnsi="Times New Roman" w:cs="Times New Roman"/>
                <w:color w:val="auto"/>
                <w:sz w:val="22"/>
                <w:szCs w:val="22"/>
                <w:lang w:eastAsia="en-US"/>
              </w:rPr>
              <w:t xml:space="preserve"> ja rodas aizdomas, ka bērns varētu būt veicis vai pret viņu varētu būt veiktas prettiesiskas darbības, kā arī nekavējoties </w:t>
            </w:r>
            <w:r w:rsidR="0005732C">
              <w:rPr>
                <w:rFonts w:ascii="Times New Roman" w:hAnsi="Times New Roman" w:cs="Times New Roman"/>
                <w:color w:val="auto"/>
                <w:sz w:val="22"/>
                <w:szCs w:val="22"/>
                <w:lang w:eastAsia="en-US"/>
              </w:rPr>
              <w:t>mutvārdos</w:t>
            </w:r>
            <w:r w:rsidR="00396A56">
              <w:rPr>
                <w:rFonts w:ascii="Times New Roman" w:hAnsi="Times New Roman" w:cs="Times New Roman"/>
                <w:color w:val="auto"/>
                <w:sz w:val="22"/>
                <w:szCs w:val="22"/>
                <w:lang w:eastAsia="en-US"/>
              </w:rPr>
              <w:t xml:space="preserve"> informējot</w:t>
            </w:r>
            <w:r w:rsidR="0005732C">
              <w:rPr>
                <w:rFonts w:ascii="Times New Roman" w:hAnsi="Times New Roman" w:cs="Times New Roman"/>
                <w:color w:val="auto"/>
                <w:sz w:val="22"/>
                <w:szCs w:val="22"/>
                <w:lang w:eastAsia="en-US"/>
              </w:rPr>
              <w:t xml:space="preserve"> un </w:t>
            </w:r>
            <w:proofErr w:type="spellStart"/>
            <w:r w:rsidR="0005732C">
              <w:rPr>
                <w:rFonts w:ascii="Times New Roman" w:hAnsi="Times New Roman" w:cs="Times New Roman"/>
                <w:color w:val="auto"/>
                <w:sz w:val="22"/>
                <w:szCs w:val="22"/>
                <w:lang w:eastAsia="en-US"/>
              </w:rPr>
              <w:t>rakstveidā</w:t>
            </w:r>
            <w:proofErr w:type="spellEnd"/>
            <w:r w:rsidR="0005732C">
              <w:rPr>
                <w:rFonts w:ascii="Times New Roman" w:hAnsi="Times New Roman" w:cs="Times New Roman"/>
                <w:color w:val="auto"/>
                <w:sz w:val="22"/>
                <w:szCs w:val="22"/>
                <w:lang w:eastAsia="en-US"/>
              </w:rPr>
              <w:t xml:space="preserve"> </w:t>
            </w:r>
            <w:r w:rsidR="00396A56">
              <w:rPr>
                <w:rFonts w:ascii="Times New Roman" w:hAnsi="Times New Roman" w:cs="Times New Roman"/>
                <w:color w:val="auto"/>
                <w:sz w:val="22"/>
                <w:szCs w:val="22"/>
                <w:lang w:eastAsia="en-US"/>
              </w:rPr>
              <w:t>sniedzot informāciju</w:t>
            </w:r>
            <w:r w:rsidRPr="00115015" w:rsidR="00396A56">
              <w:rPr>
                <w:rFonts w:ascii="Times New Roman" w:hAnsi="Times New Roman" w:cs="Times New Roman"/>
                <w:color w:val="auto"/>
                <w:sz w:val="22"/>
                <w:szCs w:val="22"/>
                <w:lang w:eastAsia="en-US"/>
              </w:rPr>
              <w:t xml:space="preserve"> </w:t>
            </w:r>
            <w:r w:rsidRPr="00115015">
              <w:rPr>
                <w:rFonts w:ascii="Times New Roman" w:hAnsi="Times New Roman" w:cs="Times New Roman"/>
                <w:color w:val="auto"/>
                <w:sz w:val="22"/>
                <w:szCs w:val="22"/>
                <w:lang w:eastAsia="en-US"/>
              </w:rPr>
              <w:t>Dienest</w:t>
            </w:r>
            <w:r w:rsidR="00396A56">
              <w:rPr>
                <w:rFonts w:ascii="Times New Roman" w:hAnsi="Times New Roman" w:cs="Times New Roman"/>
                <w:color w:val="auto"/>
                <w:sz w:val="22"/>
                <w:szCs w:val="22"/>
                <w:lang w:eastAsia="en-US"/>
              </w:rPr>
              <w:t>am</w:t>
            </w:r>
            <w:r w:rsidRPr="00115015">
              <w:rPr>
                <w:rFonts w:ascii="Times New Roman" w:hAnsi="Times New Roman" w:cs="Times New Roman"/>
                <w:color w:val="auto"/>
                <w:sz w:val="22"/>
                <w:szCs w:val="22"/>
                <w:lang w:eastAsia="en-US"/>
              </w:rPr>
              <w:t>.</w:t>
            </w:r>
          </w:p>
          <w:p w:rsidRPr="00115015" w:rsidR="00F3311B" w:rsidP="00F3311B" w:rsidRDefault="00F3311B" w14:paraId="38208AF3" w14:textId="77777777">
            <w:pPr>
              <w:jc w:val="both"/>
              <w:rPr>
                <w:rFonts w:ascii="Times New Roman" w:hAnsi="Times New Roman" w:cs="Times New Roman"/>
                <w:color w:val="auto"/>
                <w:sz w:val="22"/>
                <w:szCs w:val="22"/>
                <w:lang w:eastAsia="en-US"/>
              </w:rPr>
            </w:pPr>
          </w:p>
        </w:tc>
        <w:tc>
          <w:tcPr>
            <w:tcW w:w="3856" w:type="dxa"/>
          </w:tcPr>
          <w:p w:rsidRPr="0005732C" w:rsidR="00F3311B" w:rsidP="00F3311B" w:rsidRDefault="00F3311B" w14:paraId="537F5DB9" w14:textId="77777777">
            <w:pPr>
              <w:jc w:val="both"/>
              <w:rPr>
                <w:rFonts w:ascii="Times New Roman" w:hAnsi="Times New Roman" w:eastAsia="Times New Roman" w:cs="Times New Roman"/>
                <w:i/>
                <w:color w:val="auto"/>
                <w:sz w:val="20"/>
                <w:szCs w:val="20"/>
              </w:rPr>
            </w:pPr>
            <w:r w:rsidRPr="0005732C">
              <w:rPr>
                <w:rFonts w:ascii="Times New Roman" w:hAnsi="Times New Roman" w:eastAsia="Times New Roman" w:cs="Times New Roman"/>
                <w:i/>
                <w:color w:val="auto"/>
                <w:sz w:val="20"/>
                <w:szCs w:val="20"/>
              </w:rPr>
              <w:t>Pretendents sniedz informāciju, kas apliecina, ka prasība tiks nodrošināta.</w:t>
            </w:r>
          </w:p>
        </w:tc>
      </w:tr>
      <w:tr w:rsidRPr="00115015" w:rsidR="00115015" w:rsidTr="662EADB7" w14:paraId="72BE4FE0" w14:textId="77777777">
        <w:trPr>
          <w:trHeight w:val="281"/>
        </w:trPr>
        <w:tc>
          <w:tcPr>
            <w:tcW w:w="766" w:type="dxa"/>
          </w:tcPr>
          <w:p w:rsidRPr="00115015" w:rsidR="00F3311B" w:rsidP="00F3311B" w:rsidRDefault="00F3311B" w14:paraId="7AD38CAC" w14:textId="7763520F">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2.1</w:t>
            </w:r>
            <w:r w:rsidR="00396A56">
              <w:rPr>
                <w:rFonts w:ascii="Times New Roman" w:hAnsi="Times New Roman" w:cs="Times New Roman"/>
                <w:color w:val="auto"/>
                <w:sz w:val="22"/>
                <w:szCs w:val="22"/>
                <w:lang w:eastAsia="en-US"/>
              </w:rPr>
              <w:t>5</w:t>
            </w:r>
            <w:r w:rsidRPr="00115015">
              <w:rPr>
                <w:rFonts w:ascii="Times New Roman" w:hAnsi="Times New Roman" w:cs="Times New Roman"/>
                <w:color w:val="auto"/>
                <w:sz w:val="22"/>
                <w:szCs w:val="22"/>
                <w:lang w:eastAsia="en-US"/>
              </w:rPr>
              <w:t>.</w:t>
            </w:r>
          </w:p>
        </w:tc>
        <w:tc>
          <w:tcPr>
            <w:tcW w:w="3674" w:type="dxa"/>
          </w:tcPr>
          <w:p w:rsidRPr="00115015" w:rsidR="00F3311B" w:rsidP="00F3311B" w:rsidRDefault="00F3311B" w14:paraId="49CE85DD" w14:textId="4D5E2556">
            <w:pPr>
              <w:jc w:val="both"/>
              <w:rPr>
                <w:rFonts w:ascii="Times New Roman" w:hAnsi="Times New Roman" w:cs="Times New Roman"/>
                <w:color w:val="auto"/>
                <w:sz w:val="22"/>
                <w:szCs w:val="22"/>
                <w:lang w:eastAsia="en-US"/>
              </w:rPr>
            </w:pPr>
            <w:r w:rsidRPr="00115015">
              <w:rPr>
                <w:rFonts w:ascii="Times New Roman" w:hAnsi="Times New Roman" w:cs="Times New Roman"/>
                <w:color w:val="auto"/>
                <w:sz w:val="22"/>
                <w:szCs w:val="22"/>
                <w:lang w:eastAsia="en-US"/>
              </w:rPr>
              <w:t xml:space="preserve">Nodrošināt </w:t>
            </w:r>
            <w:r w:rsidR="0005732C">
              <w:rPr>
                <w:rFonts w:ascii="Times New Roman" w:hAnsi="Times New Roman" w:cs="Times New Roman"/>
                <w:color w:val="auto"/>
                <w:sz w:val="22"/>
                <w:szCs w:val="22"/>
                <w:lang w:eastAsia="en-US"/>
              </w:rPr>
              <w:t xml:space="preserve">vides pieejamību vai </w:t>
            </w:r>
            <w:r w:rsidRPr="00115015">
              <w:rPr>
                <w:rFonts w:ascii="Times New Roman" w:hAnsi="Times New Roman" w:cs="Times New Roman"/>
                <w:color w:val="auto"/>
                <w:sz w:val="22"/>
                <w:szCs w:val="22"/>
                <w:lang w:eastAsia="en-US"/>
              </w:rPr>
              <w:t>telpu, kurā tiks sniegts pakalpojums bērnam ar pārvietošanās grūtībām.</w:t>
            </w:r>
          </w:p>
        </w:tc>
        <w:tc>
          <w:tcPr>
            <w:tcW w:w="3856" w:type="dxa"/>
          </w:tcPr>
          <w:p w:rsidRPr="0005732C" w:rsidR="00F3311B" w:rsidP="00F3311B" w:rsidRDefault="00F3311B" w14:paraId="12F24143" w14:textId="77777777">
            <w:pPr>
              <w:jc w:val="both"/>
              <w:rPr>
                <w:rFonts w:ascii="Times New Roman" w:hAnsi="Times New Roman" w:eastAsia="Times New Roman" w:cs="Times New Roman"/>
                <w:i/>
                <w:color w:val="auto"/>
                <w:sz w:val="20"/>
                <w:szCs w:val="20"/>
              </w:rPr>
            </w:pPr>
            <w:r w:rsidRPr="0005732C">
              <w:rPr>
                <w:rFonts w:ascii="Times New Roman" w:hAnsi="Times New Roman" w:eastAsia="Times New Roman" w:cs="Times New Roman"/>
                <w:i/>
                <w:color w:val="auto"/>
                <w:sz w:val="20"/>
                <w:szCs w:val="20"/>
              </w:rPr>
              <w:t>Pretendents sniedz informāciju, kas apliecina, ka prasība tiks nodrošināta.</w:t>
            </w:r>
          </w:p>
        </w:tc>
      </w:tr>
    </w:tbl>
    <w:p w:rsidRPr="00115015" w:rsidR="00C42A7E" w:rsidP="00C42A7E" w:rsidRDefault="00C42A7E" w14:paraId="691CC3EF" w14:textId="77777777">
      <w:pPr>
        <w:jc w:val="both"/>
        <w:rPr>
          <w:rFonts w:ascii="Times New Roman" w:hAnsi="Times New Roman" w:eastAsia="Times New Roman" w:cs="Times New Roman"/>
          <w:color w:val="auto"/>
          <w:sz w:val="22"/>
          <w:szCs w:val="22"/>
        </w:rPr>
      </w:pPr>
    </w:p>
    <w:p w:rsidRPr="00C641FC" w:rsidR="003B4F1C" w:rsidP="007D1AFA" w:rsidRDefault="00D157D6" w14:paraId="0F958C15" w14:textId="02D7083C">
      <w:pPr>
        <w:pStyle w:val="Sarakstarindkopa"/>
        <w:numPr>
          <w:ilvl w:val="1"/>
          <w:numId w:val="1"/>
        </w:numPr>
        <w:rPr>
          <w:rFonts w:ascii="Times New Roman" w:hAnsi="Times New Roman" w:cs="Times New Roman"/>
          <w:color w:val="auto"/>
        </w:rPr>
      </w:pPr>
      <w:r w:rsidRPr="007D1AFA">
        <w:rPr>
          <w:rFonts w:ascii="Times New Roman" w:hAnsi="Times New Roman" w:cs="Times New Roman"/>
          <w:color w:val="auto"/>
          <w:sz w:val="22"/>
          <w:szCs w:val="22"/>
        </w:rPr>
        <w:t>Finanšu piedāvājums</w:t>
      </w:r>
    </w:p>
    <w:p w:rsidR="00D157D6" w:rsidP="00D157D6" w:rsidRDefault="00D157D6" w14:paraId="3F9CA18D" w14:textId="76EE7DD4">
      <w:pPr>
        <w:rPr>
          <w:rFonts w:ascii="Times New Roman" w:hAnsi="Times New Roman" w:cs="Times New Roman"/>
          <w:color w:val="auto"/>
        </w:rPr>
      </w:pPr>
    </w:p>
    <w:tbl>
      <w:tblPr>
        <w:tblStyle w:val="Reatabula"/>
        <w:tblW w:w="0" w:type="auto"/>
        <w:tblLook w:val="04A0" w:firstRow="1" w:lastRow="0" w:firstColumn="1" w:lastColumn="0" w:noHBand="0" w:noVBand="1"/>
      </w:tblPr>
      <w:tblGrid>
        <w:gridCol w:w="704"/>
        <w:gridCol w:w="3686"/>
        <w:gridCol w:w="3906"/>
      </w:tblGrid>
      <w:tr w:rsidR="00D157D6" w:rsidTr="5AAA0EE9" w14:paraId="3B732F6E" w14:textId="77777777">
        <w:tc>
          <w:tcPr>
            <w:tcW w:w="704" w:type="dxa"/>
          </w:tcPr>
          <w:p w:rsidRPr="007D1AFA" w:rsidR="00D157D6" w:rsidP="5AAA0EE9" w:rsidRDefault="21DCB10F" w14:paraId="2B7FD071" w14:textId="622259D5">
            <w:pPr>
              <w:rPr>
                <w:rFonts w:ascii="Times New Roman" w:hAnsi="Times New Roman" w:cs="Times New Roman"/>
                <w:color w:val="auto"/>
                <w:sz w:val="22"/>
                <w:szCs w:val="22"/>
              </w:rPr>
            </w:pPr>
            <w:r w:rsidRPr="007D1AFA">
              <w:rPr>
                <w:rFonts w:ascii="Times New Roman" w:hAnsi="Times New Roman" w:cs="Times New Roman"/>
                <w:color w:val="auto"/>
                <w:sz w:val="22"/>
                <w:szCs w:val="22"/>
              </w:rPr>
              <w:t>3.1.</w:t>
            </w:r>
          </w:p>
        </w:tc>
        <w:tc>
          <w:tcPr>
            <w:tcW w:w="3686" w:type="dxa"/>
          </w:tcPr>
          <w:p w:rsidRPr="007D1AFA" w:rsidR="00D157D6" w:rsidP="5AAA0EE9" w:rsidRDefault="21DCB10F" w14:paraId="616C4A21" w14:textId="33D1A265">
            <w:pPr>
              <w:rPr>
                <w:rFonts w:ascii="Times New Roman" w:hAnsi="Times New Roman" w:cs="Times New Roman"/>
                <w:color w:val="auto"/>
                <w:sz w:val="22"/>
                <w:szCs w:val="22"/>
              </w:rPr>
            </w:pPr>
            <w:r w:rsidRPr="007D1AFA">
              <w:rPr>
                <w:rFonts w:ascii="Times New Roman" w:hAnsi="Times New Roman" w:cs="Times New Roman"/>
                <w:color w:val="auto"/>
                <w:sz w:val="22"/>
                <w:szCs w:val="22"/>
              </w:rPr>
              <w:t xml:space="preserve">Bērna </w:t>
            </w:r>
            <w:proofErr w:type="spellStart"/>
            <w:r w:rsidRPr="007D1AFA">
              <w:rPr>
                <w:rFonts w:ascii="Times New Roman" w:hAnsi="Times New Roman" w:cs="Times New Roman"/>
                <w:color w:val="auto"/>
                <w:sz w:val="22"/>
                <w:szCs w:val="22"/>
              </w:rPr>
              <w:t>izvērtējums</w:t>
            </w:r>
            <w:proofErr w:type="spellEnd"/>
            <w:r w:rsidR="00632391">
              <w:rPr>
                <w:rFonts w:ascii="Times New Roman" w:hAnsi="Times New Roman" w:cs="Times New Roman"/>
                <w:color w:val="auto"/>
                <w:sz w:val="22"/>
                <w:szCs w:val="22"/>
              </w:rPr>
              <w:t xml:space="preserve"> (neietver padziļinātu psiholoģisko izpēti)</w:t>
            </w:r>
          </w:p>
        </w:tc>
        <w:tc>
          <w:tcPr>
            <w:tcW w:w="3906" w:type="dxa"/>
          </w:tcPr>
          <w:p w:rsidRPr="0005732C" w:rsidR="00D157D6" w:rsidP="00EB0CE8" w:rsidRDefault="00EB0CE8" w14:paraId="1264ADFB" w14:textId="384FF98B">
            <w:pPr>
              <w:jc w:val="both"/>
              <w:rPr>
                <w:rFonts w:ascii="Times New Roman" w:hAnsi="Times New Roman" w:cs="Times New Roman"/>
                <w:i/>
                <w:color w:val="auto"/>
                <w:sz w:val="20"/>
                <w:szCs w:val="20"/>
              </w:rPr>
            </w:pPr>
            <w:r w:rsidRPr="0005732C">
              <w:rPr>
                <w:rFonts w:ascii="Times New Roman" w:hAnsi="Times New Roman" w:eastAsia="Times New Roman" w:cs="Times New Roman"/>
                <w:i/>
                <w:color w:val="auto"/>
                <w:sz w:val="20"/>
                <w:szCs w:val="20"/>
              </w:rPr>
              <w:t xml:space="preserve">Pretendents norāda izcenojumu par viena bērna izvērtēšanu (izcenojumā jābūt ietvertām visām ar </w:t>
            </w:r>
            <w:r w:rsidRPr="0005732C" w:rsidR="0005732C">
              <w:rPr>
                <w:rFonts w:ascii="Times New Roman" w:hAnsi="Times New Roman" w:eastAsia="Times New Roman" w:cs="Times New Roman"/>
                <w:i/>
                <w:color w:val="auto"/>
                <w:sz w:val="20"/>
                <w:szCs w:val="20"/>
              </w:rPr>
              <w:t xml:space="preserve">tā veikšanu </w:t>
            </w:r>
            <w:r w:rsidRPr="0005732C">
              <w:rPr>
                <w:rFonts w:ascii="Times New Roman" w:hAnsi="Times New Roman" w:eastAsia="Times New Roman" w:cs="Times New Roman"/>
                <w:i/>
                <w:color w:val="auto"/>
                <w:sz w:val="20"/>
                <w:szCs w:val="20"/>
              </w:rPr>
              <w:t>saistītajām izmaksām, tostarp administratīvajām).</w:t>
            </w:r>
          </w:p>
        </w:tc>
      </w:tr>
      <w:tr w:rsidR="002B1776" w:rsidTr="5AAA0EE9" w14:paraId="4780A20D" w14:textId="77777777">
        <w:tc>
          <w:tcPr>
            <w:tcW w:w="704" w:type="dxa"/>
          </w:tcPr>
          <w:p w:rsidRPr="007D1AFA" w:rsidR="002B1776" w:rsidP="5AAA0EE9" w:rsidRDefault="769D5F59" w14:paraId="79BF529D" w14:textId="07089037">
            <w:pPr>
              <w:rPr>
                <w:rFonts w:ascii="Times New Roman" w:hAnsi="Times New Roman" w:cs="Times New Roman"/>
                <w:color w:val="auto"/>
                <w:sz w:val="22"/>
                <w:szCs w:val="22"/>
              </w:rPr>
            </w:pPr>
            <w:r w:rsidRPr="007D1AFA">
              <w:rPr>
                <w:rFonts w:ascii="Times New Roman" w:hAnsi="Times New Roman" w:cs="Times New Roman"/>
                <w:color w:val="auto"/>
                <w:sz w:val="22"/>
                <w:szCs w:val="22"/>
              </w:rPr>
              <w:lastRenderedPageBreak/>
              <w:t xml:space="preserve">3.2. </w:t>
            </w:r>
          </w:p>
        </w:tc>
        <w:tc>
          <w:tcPr>
            <w:tcW w:w="3686" w:type="dxa"/>
          </w:tcPr>
          <w:p w:rsidRPr="007D1AFA" w:rsidR="002B1776" w:rsidP="5AAA0EE9" w:rsidRDefault="769D5F59" w14:paraId="3BD1427A" w14:textId="46812B01">
            <w:pPr>
              <w:rPr>
                <w:rFonts w:ascii="Times New Roman" w:hAnsi="Times New Roman" w:cs="Times New Roman"/>
                <w:color w:val="auto"/>
                <w:sz w:val="22"/>
                <w:szCs w:val="22"/>
              </w:rPr>
            </w:pPr>
            <w:r w:rsidRPr="007D1AFA">
              <w:rPr>
                <w:rFonts w:ascii="Times New Roman" w:hAnsi="Times New Roman" w:cs="Times New Roman"/>
                <w:color w:val="auto"/>
                <w:sz w:val="22"/>
                <w:szCs w:val="22"/>
              </w:rPr>
              <w:t xml:space="preserve">Bērna </w:t>
            </w:r>
            <w:r w:rsidRPr="5AAA0EE9" w:rsidR="75C91711">
              <w:rPr>
                <w:rFonts w:ascii="Times New Roman" w:hAnsi="Times New Roman" w:cs="Times New Roman"/>
                <w:color w:val="auto"/>
                <w:sz w:val="22"/>
                <w:szCs w:val="22"/>
                <w:lang w:eastAsia="en-US"/>
              </w:rPr>
              <w:t>padziļināta psiholoģiskā izpēte</w:t>
            </w:r>
          </w:p>
        </w:tc>
        <w:tc>
          <w:tcPr>
            <w:tcW w:w="3906" w:type="dxa"/>
          </w:tcPr>
          <w:p w:rsidRPr="0005732C" w:rsidR="002B1776" w:rsidP="00EB0CE8" w:rsidRDefault="002B1776" w14:paraId="65F01C75" w14:textId="53B3D762">
            <w:pPr>
              <w:jc w:val="both"/>
              <w:rPr>
                <w:rFonts w:ascii="Times New Roman" w:hAnsi="Times New Roman" w:eastAsia="Times New Roman" w:cs="Times New Roman"/>
                <w:i/>
                <w:color w:val="auto"/>
                <w:sz w:val="20"/>
                <w:szCs w:val="20"/>
              </w:rPr>
            </w:pPr>
            <w:r w:rsidRPr="0005732C">
              <w:rPr>
                <w:rFonts w:ascii="Times New Roman" w:hAnsi="Times New Roman" w:eastAsia="Times New Roman" w:cs="Times New Roman"/>
                <w:i/>
                <w:color w:val="auto"/>
                <w:sz w:val="20"/>
                <w:szCs w:val="20"/>
              </w:rPr>
              <w:t>Pretendents norāda izcenojumu par viena bērna</w:t>
            </w:r>
            <w:r w:rsidR="00F177DD">
              <w:rPr>
                <w:rFonts w:ascii="Times New Roman" w:hAnsi="Times New Roman" w:eastAsia="Times New Roman" w:cs="Times New Roman"/>
                <w:i/>
                <w:color w:val="auto"/>
                <w:sz w:val="20"/>
                <w:szCs w:val="20"/>
              </w:rPr>
              <w:t xml:space="preserve"> </w:t>
            </w:r>
            <w:r w:rsidRPr="00F177DD" w:rsidR="00F177DD">
              <w:rPr>
                <w:rFonts w:ascii="Times New Roman" w:hAnsi="Times New Roman" w:cs="Times New Roman"/>
                <w:i/>
                <w:color w:val="auto"/>
                <w:sz w:val="22"/>
                <w:szCs w:val="22"/>
                <w:lang w:eastAsia="en-US"/>
              </w:rPr>
              <w:t>padziļināt</w:t>
            </w:r>
            <w:r w:rsidR="00F177DD">
              <w:rPr>
                <w:rFonts w:ascii="Times New Roman" w:hAnsi="Times New Roman" w:cs="Times New Roman"/>
                <w:i/>
                <w:color w:val="auto"/>
                <w:sz w:val="22"/>
                <w:szCs w:val="22"/>
                <w:lang w:eastAsia="en-US"/>
              </w:rPr>
              <w:t>u</w:t>
            </w:r>
            <w:r w:rsidRPr="00F177DD" w:rsidR="00F177DD">
              <w:rPr>
                <w:rFonts w:ascii="Times New Roman" w:hAnsi="Times New Roman" w:cs="Times New Roman"/>
                <w:i/>
                <w:color w:val="auto"/>
                <w:sz w:val="22"/>
                <w:szCs w:val="22"/>
                <w:lang w:eastAsia="en-US"/>
              </w:rPr>
              <w:t xml:space="preserve"> psiholoģisk</w:t>
            </w:r>
            <w:r w:rsidR="00F177DD">
              <w:rPr>
                <w:rFonts w:ascii="Times New Roman" w:hAnsi="Times New Roman" w:cs="Times New Roman"/>
                <w:i/>
                <w:color w:val="auto"/>
                <w:sz w:val="22"/>
                <w:szCs w:val="22"/>
                <w:lang w:eastAsia="en-US"/>
              </w:rPr>
              <w:t>o</w:t>
            </w:r>
            <w:r w:rsidRPr="00F177DD" w:rsidR="00F177DD">
              <w:rPr>
                <w:rFonts w:ascii="Times New Roman" w:hAnsi="Times New Roman" w:cs="Times New Roman"/>
                <w:i/>
                <w:color w:val="auto"/>
                <w:sz w:val="22"/>
                <w:szCs w:val="22"/>
                <w:lang w:eastAsia="en-US"/>
              </w:rPr>
              <w:t xml:space="preserve"> izpēti</w:t>
            </w:r>
            <w:r w:rsidRPr="0005732C">
              <w:rPr>
                <w:rFonts w:ascii="Times New Roman" w:hAnsi="Times New Roman" w:eastAsia="Times New Roman" w:cs="Times New Roman"/>
                <w:i/>
                <w:color w:val="auto"/>
                <w:sz w:val="20"/>
                <w:szCs w:val="20"/>
              </w:rPr>
              <w:t xml:space="preserve"> (izcenojumā jābūt ietvertām visām ar tā veikšanu saistītajām izmaksām, tostarp administratīvajām).</w:t>
            </w:r>
          </w:p>
        </w:tc>
      </w:tr>
      <w:tr w:rsidR="00D157D6" w:rsidTr="5AAA0EE9" w14:paraId="5F1D1815" w14:textId="77777777">
        <w:tc>
          <w:tcPr>
            <w:tcW w:w="704" w:type="dxa"/>
          </w:tcPr>
          <w:p w:rsidRPr="007D1AFA" w:rsidR="00D157D6" w:rsidP="5AAA0EE9" w:rsidRDefault="21DCB10F" w14:paraId="4CEF601C" w14:textId="09987998">
            <w:pPr>
              <w:rPr>
                <w:rFonts w:ascii="Times New Roman" w:hAnsi="Times New Roman" w:cs="Times New Roman"/>
                <w:color w:val="auto"/>
                <w:sz w:val="22"/>
                <w:szCs w:val="22"/>
              </w:rPr>
            </w:pPr>
            <w:r w:rsidRPr="007D1AFA">
              <w:rPr>
                <w:rFonts w:ascii="Times New Roman" w:hAnsi="Times New Roman" w:cs="Times New Roman"/>
                <w:color w:val="auto"/>
                <w:sz w:val="22"/>
                <w:szCs w:val="22"/>
              </w:rPr>
              <w:t>3.</w:t>
            </w:r>
            <w:r w:rsidRPr="007D1AFA" w:rsidR="769D5F59">
              <w:rPr>
                <w:rFonts w:ascii="Times New Roman" w:hAnsi="Times New Roman" w:cs="Times New Roman"/>
                <w:color w:val="auto"/>
                <w:sz w:val="22"/>
                <w:szCs w:val="22"/>
              </w:rPr>
              <w:t>3</w:t>
            </w:r>
            <w:r w:rsidRPr="007D1AFA">
              <w:rPr>
                <w:rFonts w:ascii="Times New Roman" w:hAnsi="Times New Roman" w:cs="Times New Roman"/>
                <w:color w:val="auto"/>
                <w:sz w:val="22"/>
                <w:szCs w:val="22"/>
              </w:rPr>
              <w:t xml:space="preserve">. </w:t>
            </w:r>
          </w:p>
        </w:tc>
        <w:tc>
          <w:tcPr>
            <w:tcW w:w="3686" w:type="dxa"/>
          </w:tcPr>
          <w:p w:rsidRPr="007D1AFA" w:rsidR="00D157D6" w:rsidP="5AAA0EE9" w:rsidRDefault="00354A48" w14:paraId="1646E126" w14:textId="17B6F686">
            <w:pPr>
              <w:jc w:val="both"/>
              <w:rPr>
                <w:rFonts w:ascii="Times New Roman" w:hAnsi="Times New Roman" w:cs="Times New Roman"/>
                <w:color w:val="auto"/>
                <w:sz w:val="22"/>
                <w:szCs w:val="22"/>
              </w:rPr>
            </w:pPr>
            <w:r w:rsidRPr="5AAA0EE9">
              <w:rPr>
                <w:rFonts w:ascii="Times New Roman" w:hAnsi="Times New Roman" w:cs="Times New Roman"/>
                <w:color w:val="auto"/>
                <w:sz w:val="22"/>
                <w:szCs w:val="22"/>
                <w:lang w:eastAsia="en-US"/>
              </w:rPr>
              <w:t>Pasākumi (</w:t>
            </w:r>
            <w:r w:rsidR="00076B57">
              <w:rPr>
                <w:rFonts w:ascii="Times New Roman" w:hAnsi="Times New Roman" w:cs="Times New Roman"/>
                <w:color w:val="auto"/>
                <w:sz w:val="22"/>
                <w:szCs w:val="22"/>
                <w:lang w:eastAsia="en-US"/>
              </w:rPr>
              <w:t>s</w:t>
            </w:r>
            <w:r w:rsidRPr="5AAA0EE9" w:rsidR="21DCB10F">
              <w:rPr>
                <w:rFonts w:ascii="Times New Roman" w:hAnsi="Times New Roman" w:cs="Times New Roman"/>
                <w:color w:val="auto"/>
                <w:sz w:val="22"/>
                <w:szCs w:val="22"/>
                <w:lang w:eastAsia="en-US"/>
              </w:rPr>
              <w:t>ociālās korekcijas un sociālās rehabilitācijas pasākumi</w:t>
            </w:r>
            <w:r w:rsidRPr="5AAA0EE9">
              <w:rPr>
                <w:rFonts w:ascii="Times New Roman" w:hAnsi="Times New Roman" w:cs="Times New Roman"/>
                <w:color w:val="auto"/>
                <w:sz w:val="22"/>
                <w:szCs w:val="22"/>
                <w:lang w:eastAsia="en-US"/>
              </w:rPr>
              <w:t>)</w:t>
            </w:r>
          </w:p>
        </w:tc>
        <w:tc>
          <w:tcPr>
            <w:tcW w:w="3906" w:type="dxa"/>
          </w:tcPr>
          <w:p w:rsidRPr="007D1AFA" w:rsidR="00D157D6" w:rsidP="5AAA0EE9" w:rsidRDefault="21DCB10F" w14:paraId="38383384" w14:textId="55434F9A">
            <w:pPr>
              <w:jc w:val="both"/>
              <w:rPr>
                <w:rFonts w:ascii="Times New Roman" w:hAnsi="Times New Roman" w:eastAsia="Times New Roman" w:cs="Times New Roman"/>
                <w:i/>
                <w:iCs/>
                <w:color w:val="auto"/>
                <w:sz w:val="22"/>
                <w:szCs w:val="22"/>
              </w:rPr>
            </w:pPr>
            <w:r w:rsidRPr="007D1AFA">
              <w:rPr>
                <w:rFonts w:ascii="Times New Roman" w:hAnsi="Times New Roman" w:eastAsia="Times New Roman" w:cs="Times New Roman"/>
                <w:i/>
                <w:iCs/>
                <w:color w:val="auto"/>
                <w:sz w:val="22"/>
                <w:szCs w:val="22"/>
              </w:rPr>
              <w:t xml:space="preserve">Pretendents norāda </w:t>
            </w:r>
            <w:r w:rsidRPr="007D1AFA">
              <w:rPr>
                <w:rFonts w:ascii="Times New Roman" w:hAnsi="Times New Roman" w:cs="Times New Roman"/>
                <w:i/>
                <w:iCs/>
                <w:color w:val="auto"/>
                <w:sz w:val="22"/>
                <w:szCs w:val="22"/>
                <w:lang w:eastAsia="en-US"/>
              </w:rPr>
              <w:t>izcenojumu par vienu klienta dienu</w:t>
            </w:r>
            <w:r w:rsidRPr="007D1AFA" w:rsidR="11ECA4DA">
              <w:rPr>
                <w:rFonts w:ascii="Times New Roman" w:hAnsi="Times New Roman" w:cs="Times New Roman"/>
                <w:i/>
                <w:iCs/>
                <w:color w:val="auto"/>
                <w:sz w:val="22"/>
                <w:szCs w:val="22"/>
                <w:lang w:eastAsia="en-US"/>
              </w:rPr>
              <w:t xml:space="preserve"> </w:t>
            </w:r>
            <w:proofErr w:type="spellStart"/>
            <w:r w:rsidRPr="5AAA0EE9" w:rsidR="11ECA4DA">
              <w:rPr>
                <w:rFonts w:ascii="Times New Roman" w:hAnsi="Times New Roman" w:cs="Times New Roman"/>
                <w:i/>
                <w:iCs/>
                <w:color w:val="auto"/>
                <w:sz w:val="22"/>
                <w:szCs w:val="22"/>
                <w:lang w:eastAsia="en-US"/>
              </w:rPr>
              <w:t>e</w:t>
            </w:r>
            <w:r w:rsidRPr="5AAA0EE9" w:rsidR="001C71CB">
              <w:rPr>
                <w:rFonts w:ascii="Times New Roman" w:hAnsi="Times New Roman" w:cs="Times New Roman"/>
                <w:i/>
                <w:iCs/>
                <w:color w:val="auto"/>
                <w:sz w:val="22"/>
                <w:szCs w:val="22"/>
                <w:lang w:eastAsia="en-US"/>
              </w:rPr>
              <w:t>u</w:t>
            </w:r>
            <w:r w:rsidRPr="5AAA0EE9" w:rsidR="11ECA4DA">
              <w:rPr>
                <w:rFonts w:ascii="Times New Roman" w:hAnsi="Times New Roman" w:cs="Times New Roman"/>
                <w:i/>
                <w:iCs/>
                <w:color w:val="auto"/>
                <w:sz w:val="22"/>
                <w:szCs w:val="22"/>
                <w:lang w:eastAsia="en-US"/>
              </w:rPr>
              <w:t>ro</w:t>
            </w:r>
            <w:proofErr w:type="spellEnd"/>
            <w:r w:rsidRPr="007D1AFA">
              <w:rPr>
                <w:rFonts w:ascii="Times New Roman" w:hAnsi="Times New Roman" w:eastAsia="Times New Roman" w:cs="Times New Roman"/>
                <w:i/>
                <w:iCs/>
                <w:color w:val="auto"/>
                <w:sz w:val="22"/>
                <w:szCs w:val="22"/>
              </w:rPr>
              <w:t xml:space="preserve"> (izcenojumā jābūt ietvertām visām ar </w:t>
            </w:r>
            <w:r w:rsidRPr="007D1AFA" w:rsidR="00354A48">
              <w:rPr>
                <w:rFonts w:ascii="Times New Roman" w:hAnsi="Times New Roman" w:eastAsia="Times New Roman" w:cs="Times New Roman"/>
                <w:i/>
                <w:iCs/>
                <w:color w:val="auto"/>
                <w:sz w:val="22"/>
                <w:szCs w:val="22"/>
              </w:rPr>
              <w:t>pasākumu nodrošināšanu</w:t>
            </w:r>
            <w:r w:rsidRPr="007D1AFA">
              <w:rPr>
                <w:rFonts w:ascii="Times New Roman" w:hAnsi="Times New Roman" w:eastAsia="Times New Roman" w:cs="Times New Roman"/>
                <w:i/>
                <w:iCs/>
                <w:color w:val="auto"/>
                <w:sz w:val="22"/>
                <w:szCs w:val="22"/>
              </w:rPr>
              <w:t xml:space="preserve"> saistītajām izmaksām, tostarp administratīvajām)</w:t>
            </w:r>
            <w:r w:rsidRPr="007D1AFA" w:rsidR="2CC6E15C">
              <w:rPr>
                <w:rFonts w:ascii="Times New Roman" w:hAnsi="Times New Roman" w:eastAsia="Times New Roman" w:cs="Times New Roman"/>
                <w:i/>
                <w:iCs/>
                <w:color w:val="auto"/>
                <w:sz w:val="22"/>
                <w:szCs w:val="22"/>
              </w:rPr>
              <w:t>, ievērojot noapaļošanu ar divām zīmēm aiz komata</w:t>
            </w:r>
            <w:r w:rsidRPr="007D1AFA">
              <w:rPr>
                <w:rFonts w:ascii="Times New Roman" w:hAnsi="Times New Roman" w:eastAsia="Times New Roman" w:cs="Times New Roman"/>
                <w:i/>
                <w:iCs/>
                <w:color w:val="auto"/>
                <w:sz w:val="22"/>
                <w:szCs w:val="22"/>
              </w:rPr>
              <w:t>.</w:t>
            </w:r>
          </w:p>
        </w:tc>
      </w:tr>
    </w:tbl>
    <w:p w:rsidR="00623C2A" w:rsidP="5AAA0EE9" w:rsidRDefault="00623C2A" w14:paraId="1249448F" w14:textId="77777777">
      <w:pPr>
        <w:rPr>
          <w:rFonts w:ascii="Times New Roman" w:hAnsi="Times New Roman" w:cs="Times New Roman"/>
          <w:color w:val="auto"/>
          <w:sz w:val="22"/>
          <w:szCs w:val="22"/>
        </w:rPr>
      </w:pPr>
    </w:p>
    <w:p w:rsidR="00623C2A" w:rsidP="5AAA0EE9" w:rsidRDefault="00623C2A" w14:paraId="366B650A" w14:textId="77777777">
      <w:pPr>
        <w:rPr>
          <w:rFonts w:ascii="Times New Roman" w:hAnsi="Times New Roman" w:cs="Times New Roman"/>
          <w:color w:val="auto"/>
          <w:sz w:val="22"/>
          <w:szCs w:val="22"/>
        </w:rPr>
      </w:pPr>
    </w:p>
    <w:p w:rsidRPr="007D1AFA" w:rsidR="00C866EA" w:rsidP="5AAA0EE9" w:rsidRDefault="00257A67" w14:paraId="542D9211" w14:textId="1FD7D74D">
      <w:pPr>
        <w:rPr>
          <w:rFonts w:ascii="Times New Roman" w:hAnsi="Times New Roman" w:cs="Times New Roman"/>
          <w:color w:val="auto"/>
          <w:sz w:val="22"/>
          <w:szCs w:val="22"/>
        </w:rPr>
      </w:pPr>
      <w:r w:rsidRPr="007D1AFA">
        <w:rPr>
          <w:rFonts w:ascii="Times New Roman" w:hAnsi="Times New Roman" w:cs="Times New Roman"/>
          <w:color w:val="auto"/>
          <w:sz w:val="22"/>
          <w:szCs w:val="22"/>
        </w:rPr>
        <w:t xml:space="preserve">Finanšu piedāvājumā cenu norāda </w:t>
      </w:r>
      <w:proofErr w:type="spellStart"/>
      <w:r w:rsidRPr="007D1AFA">
        <w:rPr>
          <w:rFonts w:ascii="Times New Roman" w:hAnsi="Times New Roman" w:cs="Times New Roman"/>
          <w:i/>
          <w:iCs/>
          <w:color w:val="auto"/>
          <w:sz w:val="22"/>
          <w:szCs w:val="22"/>
        </w:rPr>
        <w:t>e</w:t>
      </w:r>
      <w:r w:rsidRPr="007D1AFA" w:rsidR="0049277F">
        <w:rPr>
          <w:rFonts w:ascii="Times New Roman" w:hAnsi="Times New Roman" w:cs="Times New Roman"/>
          <w:i/>
          <w:iCs/>
          <w:color w:val="auto"/>
          <w:sz w:val="22"/>
          <w:szCs w:val="22"/>
        </w:rPr>
        <w:t>u</w:t>
      </w:r>
      <w:r w:rsidRPr="007D1AFA">
        <w:rPr>
          <w:rFonts w:ascii="Times New Roman" w:hAnsi="Times New Roman" w:cs="Times New Roman"/>
          <w:i/>
          <w:iCs/>
          <w:color w:val="auto"/>
          <w:sz w:val="22"/>
          <w:szCs w:val="22"/>
        </w:rPr>
        <w:t>ro</w:t>
      </w:r>
      <w:proofErr w:type="spellEnd"/>
      <w:r w:rsidRPr="007D1AFA">
        <w:rPr>
          <w:rFonts w:ascii="Times New Roman" w:hAnsi="Times New Roman" w:cs="Times New Roman"/>
          <w:color w:val="auto"/>
          <w:sz w:val="22"/>
          <w:szCs w:val="22"/>
        </w:rPr>
        <w:t xml:space="preserve"> (EUR) bez PVN. Piedāvājuma cenā ietver visas ar iepirkuma līguma saistību izpildi saistītās izmaksas</w:t>
      </w:r>
      <w:r w:rsidRPr="007D1AFA" w:rsidR="00354A48">
        <w:rPr>
          <w:rFonts w:ascii="Times New Roman" w:hAnsi="Times New Roman" w:cs="Times New Roman"/>
          <w:color w:val="auto"/>
          <w:sz w:val="22"/>
          <w:szCs w:val="22"/>
        </w:rPr>
        <w:t>.</w:t>
      </w:r>
    </w:p>
    <w:p w:rsidRPr="007D1AFA" w:rsidR="00354A48" w:rsidP="5AAA0EE9" w:rsidRDefault="00354A48" w14:paraId="04FE3F6D" w14:textId="0C8C90CB">
      <w:pPr>
        <w:rPr>
          <w:rFonts w:ascii="Times New Roman" w:hAnsi="Times New Roman" w:cs="Times New Roman"/>
          <w:color w:val="auto"/>
          <w:sz w:val="22"/>
          <w:szCs w:val="22"/>
        </w:rPr>
      </w:pPr>
    </w:p>
    <w:p w:rsidRPr="00D157D6" w:rsidR="00B87426" w:rsidP="00D157D6" w:rsidRDefault="00B87426" w14:paraId="079B7D63" w14:textId="77777777">
      <w:pPr>
        <w:rPr>
          <w:rFonts w:ascii="Times New Roman" w:hAnsi="Times New Roman" w:cs="Times New Roman"/>
          <w:color w:val="auto"/>
        </w:rPr>
      </w:pPr>
    </w:p>
    <w:sectPr w:rsidRPr="00D157D6" w:rsidR="00B87426">
      <w:pgSz w:w="11906" w:h="16838"/>
      <w:pgMar w:top="1440" w:right="1800" w:bottom="1440" w:left="180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4928BD" w16cex:dateUtc="2023-01-17T19:34:32.659Z"/>
  <w16cex:commentExtensible w16cex:durableId="0279D824" w16cex:dateUtc="2023-01-17T19:43:08.756Z"/>
  <w16cex:commentExtensible w16cex:durableId="151E1BF1" w16cex:dateUtc="2023-01-17T19:59:03.19Z"/>
  <w16cex:commentExtensible w16cex:durableId="12EC27B3" w16cex:dateUtc="2023-02-23T22:12:08.79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A5F76" w14:textId="77777777" w:rsidR="000B6346" w:rsidRDefault="000B6346" w:rsidP="008D0D85">
      <w:r>
        <w:separator/>
      </w:r>
    </w:p>
  </w:endnote>
  <w:endnote w:type="continuationSeparator" w:id="0">
    <w:p w14:paraId="26B9E0DA" w14:textId="77777777" w:rsidR="000B6346" w:rsidRDefault="000B6346" w:rsidP="008D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D4885" w14:textId="77777777" w:rsidR="000B6346" w:rsidRDefault="000B6346" w:rsidP="008D0D85">
      <w:r>
        <w:separator/>
      </w:r>
    </w:p>
  </w:footnote>
  <w:footnote w:type="continuationSeparator" w:id="0">
    <w:p w14:paraId="082249D5" w14:textId="77777777" w:rsidR="000B6346" w:rsidRDefault="000B6346" w:rsidP="008D0D85">
      <w:r>
        <w:continuationSeparator/>
      </w:r>
    </w:p>
  </w:footnote>
  <w:footnote w:id="1">
    <w:p w14:paraId="422D35CD" w14:textId="0C7CE70C" w:rsidR="008D0D85" w:rsidRPr="007E2C2C" w:rsidRDefault="008D0D85" w:rsidP="00264511">
      <w:pPr>
        <w:pStyle w:val="Vresteksts"/>
        <w:jc w:val="both"/>
        <w:rPr>
          <w:color w:val="auto"/>
        </w:rPr>
      </w:pPr>
      <w:r>
        <w:rPr>
          <w:rStyle w:val="Vresatsauce"/>
        </w:rPr>
        <w:footnoteRef/>
      </w:r>
      <w:r>
        <w:t xml:space="preserve"> </w:t>
      </w:r>
      <w:r w:rsidRPr="007E2C2C">
        <w:rPr>
          <w:rFonts w:ascii="Times New Roman" w:hAnsi="Times New Roman" w:cs="Times New Roman"/>
          <w:color w:val="auto"/>
          <w:lang w:eastAsia="en-US"/>
        </w:rPr>
        <w:t>Cenu aptaujā norādītais</w:t>
      </w:r>
      <w:r w:rsidR="0063664F" w:rsidRPr="007E2C2C">
        <w:rPr>
          <w:rFonts w:ascii="Times New Roman" w:hAnsi="Times New Roman" w:cs="Times New Roman"/>
          <w:color w:val="auto"/>
          <w:lang w:eastAsia="en-US"/>
        </w:rPr>
        <w:t xml:space="preserve"> paredzamais</w:t>
      </w:r>
      <w:r w:rsidRPr="007E2C2C">
        <w:rPr>
          <w:rFonts w:ascii="Times New Roman" w:hAnsi="Times New Roman" w:cs="Times New Roman"/>
          <w:color w:val="auto"/>
          <w:lang w:eastAsia="en-US"/>
        </w:rPr>
        <w:t xml:space="preserve"> bērnu skaits</w:t>
      </w:r>
      <w:r w:rsidR="00264511" w:rsidRPr="007E2C2C">
        <w:rPr>
          <w:rFonts w:ascii="Times New Roman" w:hAnsi="Times New Roman" w:cs="Times New Roman"/>
          <w:color w:val="auto"/>
          <w:lang w:eastAsia="en-US"/>
        </w:rPr>
        <w:t>, līgum</w:t>
      </w:r>
      <w:r w:rsidR="006C1B8A" w:rsidRPr="007E2C2C">
        <w:rPr>
          <w:rFonts w:ascii="Times New Roman" w:hAnsi="Times New Roman" w:cs="Times New Roman"/>
          <w:color w:val="auto"/>
          <w:lang w:eastAsia="en-US"/>
        </w:rPr>
        <w:t xml:space="preserve">a </w:t>
      </w:r>
      <w:r w:rsidR="00264511" w:rsidRPr="007E2C2C">
        <w:rPr>
          <w:rFonts w:ascii="Times New Roman" w:hAnsi="Times New Roman" w:cs="Times New Roman"/>
          <w:color w:val="auto"/>
          <w:lang w:eastAsia="en-US"/>
        </w:rPr>
        <w:t xml:space="preserve"> </w:t>
      </w:r>
      <w:r w:rsidR="006C1B8A" w:rsidRPr="007E2C2C">
        <w:rPr>
          <w:rFonts w:ascii="Times New Roman" w:hAnsi="Times New Roman" w:cs="Times New Roman"/>
          <w:color w:val="auto"/>
          <w:lang w:eastAsia="en-US"/>
        </w:rPr>
        <w:t>izpildē</w:t>
      </w:r>
      <w:r w:rsidR="00264511" w:rsidRPr="007E2C2C">
        <w:rPr>
          <w:rFonts w:ascii="Times New Roman" w:hAnsi="Times New Roman" w:cs="Times New Roman"/>
          <w:color w:val="auto"/>
          <w:lang w:eastAsia="en-US"/>
        </w:rPr>
        <w:t xml:space="preserve"> var tik mainīts, atbilstoši pakalpojumam pieejamajam finansējumam.</w:t>
      </w:r>
      <w:r w:rsidR="008B4EFF" w:rsidRPr="007E2C2C">
        <w:rPr>
          <w:rFonts w:ascii="Times New Roman" w:hAnsi="Times New Roman" w:cs="Times New Roman"/>
          <w:color w:val="auto"/>
          <w:lang w:eastAsia="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82137"/>
    <w:multiLevelType w:val="multilevel"/>
    <w:tmpl w:val="E380682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2EF1008A"/>
    <w:multiLevelType w:val="multilevel"/>
    <w:tmpl w:val="92204370"/>
    <w:lvl w:ilvl="0">
      <w:start w:val="1"/>
      <w:numFmt w:val="decimal"/>
      <w:lvlText w:val="%1."/>
      <w:lvlJc w:val="left"/>
      <w:pPr>
        <w:ind w:left="1080" w:hanging="360"/>
      </w:pPr>
    </w:lvl>
    <w:lvl w:ilvl="1">
      <w:start w:val="1"/>
      <w:numFmt w:val="decimal"/>
      <w:lvlText w:val="%2."/>
      <w:lvlJc w:val="left"/>
      <w:pPr>
        <w:ind w:left="644" w:hanging="358"/>
      </w:pPr>
      <w:rPr>
        <w:rFonts w:ascii="Times New Roman" w:eastAsia="Times New Roman" w:hAnsi="Times New Roman" w:cs="Times New Roman"/>
        <w:b/>
        <w:color w:val="002060"/>
      </w:rPr>
    </w:lvl>
    <w:lvl w:ilvl="2">
      <w:start w:val="1"/>
      <w:numFmt w:val="decimal"/>
      <w:lvlText w:val="%1.%2.%3."/>
      <w:lvlJc w:val="left"/>
      <w:pPr>
        <w:ind w:left="1571" w:hanging="720"/>
      </w:pPr>
      <w:rPr>
        <w:b w:val="0"/>
      </w:r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 w15:restartNumberingAfterBreak="0">
    <w:nsid w:val="6516590A"/>
    <w:multiLevelType w:val="hybridMultilevel"/>
    <w:tmpl w:val="3A507FF4"/>
    <w:lvl w:ilvl="0" w:tplc="534CE0D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7BE0C0D"/>
    <w:multiLevelType w:val="hybridMultilevel"/>
    <w:tmpl w:val="767049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7E"/>
    <w:rsid w:val="00037401"/>
    <w:rsid w:val="0005732C"/>
    <w:rsid w:val="00076B57"/>
    <w:rsid w:val="00080310"/>
    <w:rsid w:val="000B3883"/>
    <w:rsid w:val="000B6346"/>
    <w:rsid w:val="000B71E2"/>
    <w:rsid w:val="000C24A7"/>
    <w:rsid w:val="000C606E"/>
    <w:rsid w:val="000C6396"/>
    <w:rsid w:val="000D1DDA"/>
    <w:rsid w:val="000D2B5D"/>
    <w:rsid w:val="000E4823"/>
    <w:rsid w:val="000F2ABC"/>
    <w:rsid w:val="000F5CBC"/>
    <w:rsid w:val="00103340"/>
    <w:rsid w:val="00115015"/>
    <w:rsid w:val="00125336"/>
    <w:rsid w:val="0012798A"/>
    <w:rsid w:val="00132834"/>
    <w:rsid w:val="00152DD5"/>
    <w:rsid w:val="001659A4"/>
    <w:rsid w:val="00165BBA"/>
    <w:rsid w:val="00173C20"/>
    <w:rsid w:val="001B23A5"/>
    <w:rsid w:val="001B313C"/>
    <w:rsid w:val="001C3896"/>
    <w:rsid w:val="001C5EB0"/>
    <w:rsid w:val="001C71CB"/>
    <w:rsid w:val="001D2F8D"/>
    <w:rsid w:val="001D3535"/>
    <w:rsid w:val="001F4BAC"/>
    <w:rsid w:val="001F6280"/>
    <w:rsid w:val="002001BE"/>
    <w:rsid w:val="002105F7"/>
    <w:rsid w:val="002273B7"/>
    <w:rsid w:val="002456FF"/>
    <w:rsid w:val="00253381"/>
    <w:rsid w:val="00257A67"/>
    <w:rsid w:val="00264511"/>
    <w:rsid w:val="00265FBE"/>
    <w:rsid w:val="0027102F"/>
    <w:rsid w:val="00273CEC"/>
    <w:rsid w:val="00283E14"/>
    <w:rsid w:val="00286974"/>
    <w:rsid w:val="00296B35"/>
    <w:rsid w:val="002B0027"/>
    <w:rsid w:val="002B1776"/>
    <w:rsid w:val="002B1A72"/>
    <w:rsid w:val="002B461B"/>
    <w:rsid w:val="002C6123"/>
    <w:rsid w:val="002D3368"/>
    <w:rsid w:val="002F21C6"/>
    <w:rsid w:val="002F657B"/>
    <w:rsid w:val="003078D3"/>
    <w:rsid w:val="00314EED"/>
    <w:rsid w:val="003160DD"/>
    <w:rsid w:val="00334B01"/>
    <w:rsid w:val="00337DE8"/>
    <w:rsid w:val="003548AA"/>
    <w:rsid w:val="00354A48"/>
    <w:rsid w:val="0036573F"/>
    <w:rsid w:val="00372E9C"/>
    <w:rsid w:val="00396A56"/>
    <w:rsid w:val="003977FE"/>
    <w:rsid w:val="003B2129"/>
    <w:rsid w:val="003B71D8"/>
    <w:rsid w:val="00402A02"/>
    <w:rsid w:val="0042733B"/>
    <w:rsid w:val="004331BF"/>
    <w:rsid w:val="0043746A"/>
    <w:rsid w:val="00442077"/>
    <w:rsid w:val="00445CDF"/>
    <w:rsid w:val="00460741"/>
    <w:rsid w:val="00462682"/>
    <w:rsid w:val="00463768"/>
    <w:rsid w:val="00465E82"/>
    <w:rsid w:val="0047545E"/>
    <w:rsid w:val="00475E30"/>
    <w:rsid w:val="00476DDB"/>
    <w:rsid w:val="00477389"/>
    <w:rsid w:val="00477A9B"/>
    <w:rsid w:val="004831BA"/>
    <w:rsid w:val="0048500B"/>
    <w:rsid w:val="0049277F"/>
    <w:rsid w:val="004A0018"/>
    <w:rsid w:val="004A7481"/>
    <w:rsid w:val="004E0180"/>
    <w:rsid w:val="004F0E89"/>
    <w:rsid w:val="004F71D2"/>
    <w:rsid w:val="0050744E"/>
    <w:rsid w:val="00521B73"/>
    <w:rsid w:val="00556D64"/>
    <w:rsid w:val="005623FD"/>
    <w:rsid w:val="00563290"/>
    <w:rsid w:val="00563CDA"/>
    <w:rsid w:val="0057131E"/>
    <w:rsid w:val="00572EA1"/>
    <w:rsid w:val="005A74CC"/>
    <w:rsid w:val="005B32D2"/>
    <w:rsid w:val="005B43A8"/>
    <w:rsid w:val="005B5743"/>
    <w:rsid w:val="005C5DEA"/>
    <w:rsid w:val="005D117E"/>
    <w:rsid w:val="005D6E91"/>
    <w:rsid w:val="00623C2A"/>
    <w:rsid w:val="00630A2D"/>
    <w:rsid w:val="00632391"/>
    <w:rsid w:val="0063664F"/>
    <w:rsid w:val="00636BED"/>
    <w:rsid w:val="00637101"/>
    <w:rsid w:val="00653982"/>
    <w:rsid w:val="00677E99"/>
    <w:rsid w:val="00683A94"/>
    <w:rsid w:val="006954E0"/>
    <w:rsid w:val="006A47A3"/>
    <w:rsid w:val="006C1B8A"/>
    <w:rsid w:val="006C71D7"/>
    <w:rsid w:val="006E2639"/>
    <w:rsid w:val="006E33DC"/>
    <w:rsid w:val="006E37EA"/>
    <w:rsid w:val="006E3B85"/>
    <w:rsid w:val="006E53C6"/>
    <w:rsid w:val="006F4C58"/>
    <w:rsid w:val="007032C8"/>
    <w:rsid w:val="00721056"/>
    <w:rsid w:val="00721B4C"/>
    <w:rsid w:val="007371BF"/>
    <w:rsid w:val="00757F92"/>
    <w:rsid w:val="007605D0"/>
    <w:rsid w:val="00776FF7"/>
    <w:rsid w:val="0079181A"/>
    <w:rsid w:val="0079194B"/>
    <w:rsid w:val="00796E06"/>
    <w:rsid w:val="007A0109"/>
    <w:rsid w:val="007A2C99"/>
    <w:rsid w:val="007D1AFA"/>
    <w:rsid w:val="007E1051"/>
    <w:rsid w:val="007E2C2C"/>
    <w:rsid w:val="007F051F"/>
    <w:rsid w:val="00800364"/>
    <w:rsid w:val="008044E2"/>
    <w:rsid w:val="00811981"/>
    <w:rsid w:val="00824915"/>
    <w:rsid w:val="00827D5E"/>
    <w:rsid w:val="00833031"/>
    <w:rsid w:val="00856E45"/>
    <w:rsid w:val="00871322"/>
    <w:rsid w:val="00883380"/>
    <w:rsid w:val="008864C6"/>
    <w:rsid w:val="008B4EFF"/>
    <w:rsid w:val="008C1CF5"/>
    <w:rsid w:val="008D0D85"/>
    <w:rsid w:val="008D5DAA"/>
    <w:rsid w:val="008E0B79"/>
    <w:rsid w:val="00905110"/>
    <w:rsid w:val="00907687"/>
    <w:rsid w:val="00912548"/>
    <w:rsid w:val="00914BF9"/>
    <w:rsid w:val="00933843"/>
    <w:rsid w:val="00933D8A"/>
    <w:rsid w:val="00936D80"/>
    <w:rsid w:val="00942755"/>
    <w:rsid w:val="0094796D"/>
    <w:rsid w:val="00954678"/>
    <w:rsid w:val="00983A1A"/>
    <w:rsid w:val="009840BD"/>
    <w:rsid w:val="009A3A0E"/>
    <w:rsid w:val="009B044D"/>
    <w:rsid w:val="009B7129"/>
    <w:rsid w:val="009D274C"/>
    <w:rsid w:val="009D4366"/>
    <w:rsid w:val="00A11299"/>
    <w:rsid w:val="00A32EE8"/>
    <w:rsid w:val="00A35F20"/>
    <w:rsid w:val="00A541C7"/>
    <w:rsid w:val="00A57025"/>
    <w:rsid w:val="00A60474"/>
    <w:rsid w:val="00A61826"/>
    <w:rsid w:val="00A674F6"/>
    <w:rsid w:val="00A72398"/>
    <w:rsid w:val="00A85DE7"/>
    <w:rsid w:val="00A97A8F"/>
    <w:rsid w:val="00AB41F5"/>
    <w:rsid w:val="00AB6F81"/>
    <w:rsid w:val="00AE3989"/>
    <w:rsid w:val="00AF52ED"/>
    <w:rsid w:val="00AF7AD4"/>
    <w:rsid w:val="00B05FE3"/>
    <w:rsid w:val="00B06F86"/>
    <w:rsid w:val="00B10E7A"/>
    <w:rsid w:val="00B16241"/>
    <w:rsid w:val="00B25033"/>
    <w:rsid w:val="00B26663"/>
    <w:rsid w:val="00B33B3C"/>
    <w:rsid w:val="00B42A7B"/>
    <w:rsid w:val="00B605B3"/>
    <w:rsid w:val="00B75876"/>
    <w:rsid w:val="00B87426"/>
    <w:rsid w:val="00B94DE6"/>
    <w:rsid w:val="00BB65B8"/>
    <w:rsid w:val="00BD2A77"/>
    <w:rsid w:val="00BD345B"/>
    <w:rsid w:val="00BD7E5D"/>
    <w:rsid w:val="00BE3397"/>
    <w:rsid w:val="00BE7DF1"/>
    <w:rsid w:val="00BF4A68"/>
    <w:rsid w:val="00BF6D48"/>
    <w:rsid w:val="00C2065F"/>
    <w:rsid w:val="00C3247F"/>
    <w:rsid w:val="00C33A72"/>
    <w:rsid w:val="00C42A7E"/>
    <w:rsid w:val="00C501AA"/>
    <w:rsid w:val="00C5249A"/>
    <w:rsid w:val="00C641BA"/>
    <w:rsid w:val="00C641FC"/>
    <w:rsid w:val="00C67237"/>
    <w:rsid w:val="00C75A3A"/>
    <w:rsid w:val="00C8391E"/>
    <w:rsid w:val="00C866EA"/>
    <w:rsid w:val="00C875B0"/>
    <w:rsid w:val="00C92BA2"/>
    <w:rsid w:val="00CA07D1"/>
    <w:rsid w:val="00CA6E19"/>
    <w:rsid w:val="00CB2ADF"/>
    <w:rsid w:val="00CC058D"/>
    <w:rsid w:val="00CE49B1"/>
    <w:rsid w:val="00D038AF"/>
    <w:rsid w:val="00D157D6"/>
    <w:rsid w:val="00D200CF"/>
    <w:rsid w:val="00D35FC7"/>
    <w:rsid w:val="00D37922"/>
    <w:rsid w:val="00D51A72"/>
    <w:rsid w:val="00D75580"/>
    <w:rsid w:val="00D765D5"/>
    <w:rsid w:val="00D95239"/>
    <w:rsid w:val="00DA6271"/>
    <w:rsid w:val="00DA77F0"/>
    <w:rsid w:val="00DD0422"/>
    <w:rsid w:val="00DD5A39"/>
    <w:rsid w:val="00DD5BC1"/>
    <w:rsid w:val="00DE3C06"/>
    <w:rsid w:val="00E01FD8"/>
    <w:rsid w:val="00E155DE"/>
    <w:rsid w:val="00E25E2D"/>
    <w:rsid w:val="00E3761C"/>
    <w:rsid w:val="00E4290B"/>
    <w:rsid w:val="00E51EAC"/>
    <w:rsid w:val="00E82080"/>
    <w:rsid w:val="00E90C3F"/>
    <w:rsid w:val="00E91EBC"/>
    <w:rsid w:val="00E96355"/>
    <w:rsid w:val="00EA3AC8"/>
    <w:rsid w:val="00EB0CE8"/>
    <w:rsid w:val="00EB0EE4"/>
    <w:rsid w:val="00EC0166"/>
    <w:rsid w:val="00EC0FA6"/>
    <w:rsid w:val="00EC5703"/>
    <w:rsid w:val="00EE5675"/>
    <w:rsid w:val="00EF3DFB"/>
    <w:rsid w:val="00F043F0"/>
    <w:rsid w:val="00F177DD"/>
    <w:rsid w:val="00F26607"/>
    <w:rsid w:val="00F30D26"/>
    <w:rsid w:val="00F3311B"/>
    <w:rsid w:val="00F74F3B"/>
    <w:rsid w:val="00F874B9"/>
    <w:rsid w:val="00FA2D1C"/>
    <w:rsid w:val="00FA66AF"/>
    <w:rsid w:val="00FA7D51"/>
    <w:rsid w:val="00FB01C5"/>
    <w:rsid w:val="09AF26A2"/>
    <w:rsid w:val="0AC8CD81"/>
    <w:rsid w:val="0D85FAAD"/>
    <w:rsid w:val="10D6B066"/>
    <w:rsid w:val="11ECA4DA"/>
    <w:rsid w:val="1A7DD398"/>
    <w:rsid w:val="1B0205BA"/>
    <w:rsid w:val="214E91E0"/>
    <w:rsid w:val="21967630"/>
    <w:rsid w:val="21DCB10F"/>
    <w:rsid w:val="26530991"/>
    <w:rsid w:val="282D1233"/>
    <w:rsid w:val="290EA059"/>
    <w:rsid w:val="2CC6E15C"/>
    <w:rsid w:val="3A59E54E"/>
    <w:rsid w:val="3BA57661"/>
    <w:rsid w:val="3CF0D02B"/>
    <w:rsid w:val="47DB5D44"/>
    <w:rsid w:val="47EE8FF8"/>
    <w:rsid w:val="59321E74"/>
    <w:rsid w:val="5AAA0EE9"/>
    <w:rsid w:val="61175614"/>
    <w:rsid w:val="61D469B2"/>
    <w:rsid w:val="662EADB7"/>
    <w:rsid w:val="6F788120"/>
    <w:rsid w:val="753072E3"/>
    <w:rsid w:val="75C91711"/>
    <w:rsid w:val="769D5F59"/>
    <w:rsid w:val="7BAEF6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4ACD"/>
  <w15:chartTrackingRefBased/>
  <w15:docId w15:val="{A1919C59-3078-4684-A87E-E7C52894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42A7E"/>
    <w:pPr>
      <w:widowControl w:val="0"/>
      <w:spacing w:after="0" w:line="240" w:lineRule="auto"/>
    </w:pPr>
    <w:rPr>
      <w:rFonts w:ascii="Courier New" w:eastAsia="Courier New" w:hAnsi="Courier New" w:cs="Courier New"/>
      <w:color w:val="000000"/>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C4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42A7E"/>
    <w:rPr>
      <w:sz w:val="16"/>
      <w:szCs w:val="16"/>
    </w:rPr>
  </w:style>
  <w:style w:type="paragraph" w:styleId="Komentrateksts">
    <w:name w:val="annotation text"/>
    <w:basedOn w:val="Parasts"/>
    <w:link w:val="KomentratekstsRakstz"/>
    <w:uiPriority w:val="99"/>
    <w:semiHidden/>
    <w:unhideWhenUsed/>
    <w:rsid w:val="00C42A7E"/>
    <w:rPr>
      <w:sz w:val="20"/>
      <w:szCs w:val="20"/>
    </w:rPr>
  </w:style>
  <w:style w:type="character" w:customStyle="1" w:styleId="KomentratekstsRakstz">
    <w:name w:val="Komentāra teksts Rakstz."/>
    <w:basedOn w:val="Noklusjumarindkopasfonts"/>
    <w:link w:val="Komentrateksts"/>
    <w:uiPriority w:val="99"/>
    <w:semiHidden/>
    <w:rsid w:val="00C42A7E"/>
    <w:rPr>
      <w:rFonts w:ascii="Courier New" w:eastAsia="Courier New" w:hAnsi="Courier New" w:cs="Courier New"/>
      <w:color w:val="000000"/>
      <w:sz w:val="20"/>
      <w:szCs w:val="20"/>
      <w:lang w:eastAsia="lv-LV"/>
    </w:rPr>
  </w:style>
  <w:style w:type="paragraph" w:styleId="Balonteksts">
    <w:name w:val="Balloon Text"/>
    <w:basedOn w:val="Parasts"/>
    <w:link w:val="BalontekstsRakstz"/>
    <w:uiPriority w:val="99"/>
    <w:semiHidden/>
    <w:unhideWhenUsed/>
    <w:rsid w:val="00C42A7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42A7E"/>
    <w:rPr>
      <w:rFonts w:ascii="Segoe UI" w:eastAsia="Courier New" w:hAnsi="Segoe UI" w:cs="Segoe UI"/>
      <w:color w:val="000000"/>
      <w:sz w:val="18"/>
      <w:szCs w:val="18"/>
      <w:lang w:eastAsia="lv-LV"/>
    </w:rPr>
  </w:style>
  <w:style w:type="paragraph" w:styleId="Komentratma">
    <w:name w:val="annotation subject"/>
    <w:basedOn w:val="Komentrateksts"/>
    <w:next w:val="Komentrateksts"/>
    <w:link w:val="KomentratmaRakstz"/>
    <w:uiPriority w:val="99"/>
    <w:semiHidden/>
    <w:unhideWhenUsed/>
    <w:rsid w:val="00D038AF"/>
    <w:rPr>
      <w:b/>
      <w:bCs/>
    </w:rPr>
  </w:style>
  <w:style w:type="character" w:customStyle="1" w:styleId="KomentratmaRakstz">
    <w:name w:val="Komentāra tēma Rakstz."/>
    <w:basedOn w:val="KomentratekstsRakstz"/>
    <w:link w:val="Komentratma"/>
    <w:uiPriority w:val="99"/>
    <w:semiHidden/>
    <w:rsid w:val="00D038AF"/>
    <w:rPr>
      <w:rFonts w:ascii="Courier New" w:eastAsia="Courier New" w:hAnsi="Courier New" w:cs="Courier New"/>
      <w:b/>
      <w:bCs/>
      <w:color w:val="000000"/>
      <w:sz w:val="20"/>
      <w:szCs w:val="20"/>
      <w:lang w:eastAsia="lv-LV"/>
    </w:rPr>
  </w:style>
  <w:style w:type="paragraph" w:styleId="Beiguvresteksts">
    <w:name w:val="endnote text"/>
    <w:basedOn w:val="Parasts"/>
    <w:link w:val="BeiguvrestekstsRakstz"/>
    <w:uiPriority w:val="99"/>
    <w:semiHidden/>
    <w:unhideWhenUsed/>
    <w:rsid w:val="008D0D85"/>
    <w:rPr>
      <w:sz w:val="20"/>
      <w:szCs w:val="20"/>
    </w:rPr>
  </w:style>
  <w:style w:type="character" w:customStyle="1" w:styleId="BeiguvrestekstsRakstz">
    <w:name w:val="Beigu vēres teksts Rakstz."/>
    <w:basedOn w:val="Noklusjumarindkopasfonts"/>
    <w:link w:val="Beiguvresteksts"/>
    <w:uiPriority w:val="99"/>
    <w:semiHidden/>
    <w:rsid w:val="008D0D85"/>
    <w:rPr>
      <w:rFonts w:ascii="Courier New" w:eastAsia="Courier New" w:hAnsi="Courier New" w:cs="Courier New"/>
      <w:color w:val="000000"/>
      <w:sz w:val="20"/>
      <w:szCs w:val="20"/>
      <w:lang w:eastAsia="lv-LV"/>
    </w:rPr>
  </w:style>
  <w:style w:type="character" w:styleId="Beiguvresatsauce">
    <w:name w:val="endnote reference"/>
    <w:basedOn w:val="Noklusjumarindkopasfonts"/>
    <w:uiPriority w:val="99"/>
    <w:semiHidden/>
    <w:unhideWhenUsed/>
    <w:rsid w:val="008D0D85"/>
    <w:rPr>
      <w:vertAlign w:val="superscript"/>
    </w:rPr>
  </w:style>
  <w:style w:type="paragraph" w:styleId="Vresteksts">
    <w:name w:val="footnote text"/>
    <w:basedOn w:val="Parasts"/>
    <w:link w:val="VrestekstsRakstz"/>
    <w:uiPriority w:val="99"/>
    <w:semiHidden/>
    <w:unhideWhenUsed/>
    <w:rsid w:val="008D0D85"/>
    <w:rPr>
      <w:sz w:val="20"/>
      <w:szCs w:val="20"/>
    </w:rPr>
  </w:style>
  <w:style w:type="character" w:customStyle="1" w:styleId="VrestekstsRakstz">
    <w:name w:val="Vēres teksts Rakstz."/>
    <w:basedOn w:val="Noklusjumarindkopasfonts"/>
    <w:link w:val="Vresteksts"/>
    <w:uiPriority w:val="99"/>
    <w:semiHidden/>
    <w:rsid w:val="008D0D85"/>
    <w:rPr>
      <w:rFonts w:ascii="Courier New" w:eastAsia="Courier New" w:hAnsi="Courier New" w:cs="Courier New"/>
      <w:color w:val="000000"/>
      <w:sz w:val="20"/>
      <w:szCs w:val="20"/>
      <w:lang w:eastAsia="lv-LV"/>
    </w:rPr>
  </w:style>
  <w:style w:type="character" w:styleId="Vresatsauce">
    <w:name w:val="footnote reference"/>
    <w:basedOn w:val="Noklusjumarindkopasfonts"/>
    <w:uiPriority w:val="99"/>
    <w:semiHidden/>
    <w:unhideWhenUsed/>
    <w:rsid w:val="008D0D85"/>
    <w:rPr>
      <w:vertAlign w:val="superscript"/>
    </w:rPr>
  </w:style>
  <w:style w:type="paragraph" w:styleId="Sarakstarindkopa">
    <w:name w:val="List Paragraph"/>
    <w:basedOn w:val="Parasts"/>
    <w:uiPriority w:val="34"/>
    <w:qFormat/>
    <w:rsid w:val="00D157D6"/>
    <w:pPr>
      <w:ind w:left="720"/>
      <w:contextualSpacing/>
    </w:pPr>
  </w:style>
  <w:style w:type="character" w:customStyle="1" w:styleId="ui-provider">
    <w:name w:val="ui-provider"/>
    <w:basedOn w:val="Noklusjumarindkopasfonts"/>
    <w:rsid w:val="00C866EA"/>
  </w:style>
  <w:style w:type="paragraph" w:styleId="Prskatjums">
    <w:name w:val="Revision"/>
    <w:hidden/>
    <w:uiPriority w:val="99"/>
    <w:semiHidden/>
    <w:rsid w:val="00BD345B"/>
    <w:pPr>
      <w:spacing w:after="0" w:line="240" w:lineRule="auto"/>
    </w:pPr>
    <w:rPr>
      <w:rFonts w:ascii="Courier New" w:eastAsia="Courier New" w:hAnsi="Courier New" w:cs="Courier New"/>
      <w:color w:val="000000"/>
      <w:sz w:val="24"/>
      <w:szCs w:val="24"/>
      <w:lang w:eastAsia="lv-LV"/>
    </w:rPr>
  </w:style>
  <w:style w:type="character" w:styleId="Izclums">
    <w:name w:val="Emphasis"/>
    <w:basedOn w:val="Noklusjumarindkopasfonts"/>
    <w:uiPriority w:val="20"/>
    <w:qFormat/>
    <w:rsid w:val="00677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a09b4a9444594ebf"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1c10c3-122c-4270-9c72-3b6daf1aa7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64F526372FA4F9894F941CEF3EFC3" ma:contentTypeVersion="14" ma:contentTypeDescription="Create a new document." ma:contentTypeScope="" ma:versionID="e8d105e0008a69768616a3f73b993e3d">
  <xsd:schema xmlns:xsd="http://www.w3.org/2001/XMLSchema" xmlns:xs="http://www.w3.org/2001/XMLSchema" xmlns:p="http://schemas.microsoft.com/office/2006/metadata/properties" xmlns:ns3="e61c10c3-122c-4270-9c72-3b6daf1aa762" xmlns:ns4="7102422f-9e92-46ea-85db-bdc7bf77c34c" targetNamespace="http://schemas.microsoft.com/office/2006/metadata/properties" ma:root="true" ma:fieldsID="8ff2d32da28089d7fdbb4258b5ba8078" ns3:_="" ns4:_="">
    <xsd:import namespace="e61c10c3-122c-4270-9c72-3b6daf1aa762"/>
    <xsd:import namespace="7102422f-9e92-46ea-85db-bdc7bf77c3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10c3-122c-4270-9c72-3b6daf1aa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2422f-9e92-46ea-85db-bdc7bf77c3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0A3A-FFC2-4C63-8E6F-C000CBAF659D}">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7102422f-9e92-46ea-85db-bdc7bf77c34c"/>
    <ds:schemaRef ds:uri="http://www.w3.org/XML/1998/namespace"/>
    <ds:schemaRef ds:uri="http://purl.org/dc/elements/1.1/"/>
    <ds:schemaRef ds:uri="e61c10c3-122c-4270-9c72-3b6daf1aa762"/>
    <ds:schemaRef ds:uri="http://purl.org/dc/dcmitype/"/>
    <ds:schemaRef ds:uri="http://purl.org/dc/terms/"/>
  </ds:schemaRefs>
</ds:datastoreItem>
</file>

<file path=customXml/itemProps2.xml><?xml version="1.0" encoding="utf-8"?>
<ds:datastoreItem xmlns:ds="http://schemas.openxmlformats.org/officeDocument/2006/customXml" ds:itemID="{EEE7D3E6-2DC4-42F3-980D-3A66CDE166A7}">
  <ds:schemaRefs>
    <ds:schemaRef ds:uri="http://schemas.microsoft.com/sharepoint/v3/contenttype/forms"/>
  </ds:schemaRefs>
</ds:datastoreItem>
</file>

<file path=customXml/itemProps3.xml><?xml version="1.0" encoding="utf-8"?>
<ds:datastoreItem xmlns:ds="http://schemas.openxmlformats.org/officeDocument/2006/customXml" ds:itemID="{17496049-3854-4862-8A16-2E668A67C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10c3-122c-4270-9c72-3b6daf1aa762"/>
    <ds:schemaRef ds:uri="7102422f-9e92-46ea-85db-bdc7bf77c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A856B-9C9B-4368-8966-8135DBA0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7379</Words>
  <Characters>4207</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VPD</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Linde</dc:creator>
  <cp:keywords/>
  <dc:description/>
  <cp:lastModifiedBy>Jānis Ielītis</cp:lastModifiedBy>
  <cp:revision>2</cp:revision>
  <dcterms:created xsi:type="dcterms:W3CDTF">2023-03-06T14:26:00Z</dcterms:created>
  <dcterms:modified xsi:type="dcterms:W3CDTF">2023-03-06T14:26:00Z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0x01010097464F526372FA4F9894F941CEF3EFC3</vt:lpwstr>
  </property>
</Properties>
</file>